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5739" w14:textId="77777777" w:rsidR="007E4215" w:rsidRPr="009926D1" w:rsidRDefault="007D5F7B" w:rsidP="00A0057D">
      <w:pPr>
        <w:spacing w:after="13" w:line="369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Na temelju članka </w:t>
      </w:r>
      <w:r w:rsidR="00C07AC0" w:rsidRPr="009926D1">
        <w:rPr>
          <w:rFonts w:asciiTheme="minorHAnsi" w:hAnsiTheme="minorHAnsi"/>
        </w:rPr>
        <w:t>57</w:t>
      </w:r>
      <w:r w:rsidR="007E4215" w:rsidRPr="009926D1">
        <w:rPr>
          <w:rFonts w:asciiTheme="minorHAnsi" w:hAnsiTheme="minorHAnsi"/>
        </w:rPr>
        <w:t>. Statuta Osnovne škole</w:t>
      </w:r>
      <w:r w:rsidR="00C07AC0" w:rsidRPr="009926D1">
        <w:rPr>
          <w:rFonts w:asciiTheme="minorHAnsi" w:hAnsiTheme="minorHAnsi"/>
        </w:rPr>
        <w:t xml:space="preserve"> </w:t>
      </w:r>
      <w:r w:rsidR="00033E0B">
        <w:rPr>
          <w:rFonts w:asciiTheme="minorHAnsi" w:hAnsiTheme="minorHAnsi"/>
        </w:rPr>
        <w:t>Malešnica</w:t>
      </w:r>
      <w:r w:rsidR="00A0057D" w:rsidRPr="009926D1">
        <w:rPr>
          <w:rFonts w:asciiTheme="minorHAnsi" w:hAnsiTheme="minorHAnsi"/>
        </w:rPr>
        <w:t>, Zagreb</w:t>
      </w:r>
      <w:r w:rsidR="007E4215" w:rsidRPr="009926D1">
        <w:rPr>
          <w:rFonts w:asciiTheme="minorHAnsi" w:hAnsiTheme="minorHAnsi"/>
        </w:rPr>
        <w:t>, a u vezi sa člankom 34. Zakona o fiskalnoj odgovornosti (Narodne novine, br. 111/18) i članka 7. Uredbe o sastavljanju i predaji Izjave o fiskalnoj odgovornost</w:t>
      </w:r>
      <w:r w:rsidR="00A0057D" w:rsidRPr="009926D1">
        <w:rPr>
          <w:rFonts w:asciiTheme="minorHAnsi" w:hAnsiTheme="minorHAnsi"/>
        </w:rPr>
        <w:t>i (Narodne nov</w:t>
      </w:r>
      <w:r w:rsidR="00587BEA" w:rsidRPr="009926D1">
        <w:rPr>
          <w:rFonts w:asciiTheme="minorHAnsi" w:hAnsiTheme="minorHAnsi"/>
        </w:rPr>
        <w:t xml:space="preserve">ine, broj 95/19), </w:t>
      </w:r>
      <w:r w:rsidR="00477CE1">
        <w:rPr>
          <w:rFonts w:asciiTheme="minorHAnsi" w:hAnsiTheme="minorHAnsi"/>
        </w:rPr>
        <w:t>Boro Šarušić</w:t>
      </w:r>
      <w:r w:rsidR="00A0057D" w:rsidRPr="009926D1">
        <w:rPr>
          <w:rFonts w:asciiTheme="minorHAnsi" w:hAnsiTheme="minorHAnsi"/>
        </w:rPr>
        <w:t>, ravnatelj</w:t>
      </w:r>
      <w:r w:rsidR="007E4215" w:rsidRPr="009926D1">
        <w:rPr>
          <w:rFonts w:asciiTheme="minorHAnsi" w:hAnsiTheme="minorHAnsi"/>
        </w:rPr>
        <w:t xml:space="preserve"> Osnovne škole</w:t>
      </w:r>
      <w:r w:rsidR="00C07AC0" w:rsidRPr="009926D1">
        <w:rPr>
          <w:rFonts w:asciiTheme="minorHAnsi" w:hAnsiTheme="minorHAnsi"/>
        </w:rPr>
        <w:t xml:space="preserve"> </w:t>
      </w:r>
      <w:r w:rsidR="00477CE1">
        <w:rPr>
          <w:rFonts w:asciiTheme="minorHAnsi" w:hAnsiTheme="minorHAnsi"/>
        </w:rPr>
        <w:t>Malešnice</w:t>
      </w:r>
      <w:r w:rsidR="00A0057D" w:rsidRPr="009926D1">
        <w:rPr>
          <w:rFonts w:asciiTheme="minorHAnsi" w:hAnsiTheme="minorHAnsi"/>
        </w:rPr>
        <w:t>, Zagreb</w:t>
      </w:r>
      <w:r w:rsidR="007E4215" w:rsidRPr="009926D1">
        <w:rPr>
          <w:rFonts w:asciiTheme="minorHAnsi" w:hAnsiTheme="minorHAnsi"/>
        </w:rPr>
        <w:t xml:space="preserve">, dana </w:t>
      </w:r>
      <w:r w:rsidR="00C07AC0" w:rsidRPr="009926D1">
        <w:rPr>
          <w:rFonts w:asciiTheme="minorHAnsi" w:hAnsiTheme="minorHAnsi"/>
        </w:rPr>
        <w:t>30.10.2019.</w:t>
      </w:r>
      <w:r w:rsidR="007E4215" w:rsidRPr="009926D1">
        <w:rPr>
          <w:rFonts w:asciiTheme="minorHAnsi" w:hAnsiTheme="minorHAnsi"/>
        </w:rPr>
        <w:t xml:space="preserve"> godine donosi </w:t>
      </w:r>
    </w:p>
    <w:p w14:paraId="0153D8BD" w14:textId="77777777" w:rsidR="00C07AC0" w:rsidRPr="009926D1" w:rsidRDefault="00C07AC0" w:rsidP="007E4215">
      <w:pPr>
        <w:spacing w:after="321" w:line="259" w:lineRule="auto"/>
        <w:ind w:right="65"/>
        <w:jc w:val="center"/>
        <w:rPr>
          <w:rFonts w:asciiTheme="minorHAnsi" w:hAnsiTheme="minorHAnsi"/>
        </w:rPr>
      </w:pPr>
    </w:p>
    <w:p w14:paraId="08AE7287" w14:textId="77777777" w:rsidR="00426604" w:rsidRPr="009926D1" w:rsidRDefault="007E4215" w:rsidP="007E4215">
      <w:pPr>
        <w:spacing w:after="321" w:line="259" w:lineRule="auto"/>
        <w:ind w:right="65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PROCEDURU BLAGAJNIČKOG POSLOVANJA U </w:t>
      </w:r>
    </w:p>
    <w:p w14:paraId="276C4A6F" w14:textId="77777777" w:rsidR="007E4215" w:rsidRPr="009926D1" w:rsidRDefault="00033E0B" w:rsidP="007E4215">
      <w:pPr>
        <w:spacing w:after="321" w:line="259" w:lineRule="auto"/>
        <w:ind w:right="6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OSNOVNOJ ŠKOLI MALEŠNICA</w:t>
      </w:r>
    </w:p>
    <w:p w14:paraId="00705BCF" w14:textId="77777777" w:rsidR="00A0057D" w:rsidRPr="009926D1" w:rsidRDefault="00A0057D" w:rsidP="007E4215">
      <w:pPr>
        <w:spacing w:after="321" w:line="259" w:lineRule="auto"/>
        <w:ind w:right="65"/>
        <w:jc w:val="center"/>
        <w:rPr>
          <w:rFonts w:asciiTheme="minorHAnsi" w:hAnsiTheme="minorHAnsi"/>
        </w:rPr>
      </w:pPr>
    </w:p>
    <w:p w14:paraId="717EB700" w14:textId="77777777" w:rsidR="007E4215" w:rsidRPr="009926D1" w:rsidRDefault="007E4215" w:rsidP="007E4215">
      <w:pPr>
        <w:numPr>
          <w:ilvl w:val="0"/>
          <w:numId w:val="4"/>
        </w:numPr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OPĆE ODREDBE  </w:t>
      </w:r>
    </w:p>
    <w:p w14:paraId="253F764C" w14:textId="77777777" w:rsidR="007E4215" w:rsidRPr="009926D1" w:rsidRDefault="007E4215" w:rsidP="007E4215">
      <w:pPr>
        <w:spacing w:after="146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1. </w:t>
      </w:r>
    </w:p>
    <w:p w14:paraId="0EAA0F9D" w14:textId="77777777" w:rsidR="007E4215" w:rsidRPr="009926D1" w:rsidRDefault="007E4215" w:rsidP="00C07AC0">
      <w:pPr>
        <w:spacing w:line="377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Ovom Procedurom uređuje se blagajnički maksimum, organizacija blagajničkog poslovanja Osnovne škole (u daljnjem tekstu: Škola), poslovne knjige i dokumentacija u blagajničkom poslovanju, uredno i pravovremeno vođenje blagajničkog dnevnika i ostala pitanja važna za blagajničko poslovanje.  </w:t>
      </w:r>
    </w:p>
    <w:p w14:paraId="2D25B0E2" w14:textId="77777777" w:rsidR="00C07AC0" w:rsidRPr="009926D1" w:rsidRDefault="00C07AC0" w:rsidP="007E4215">
      <w:pPr>
        <w:spacing w:after="117" w:line="259" w:lineRule="auto"/>
        <w:ind w:right="61"/>
        <w:jc w:val="center"/>
        <w:rPr>
          <w:rFonts w:asciiTheme="minorHAnsi" w:hAnsiTheme="minorHAnsi"/>
        </w:rPr>
      </w:pPr>
    </w:p>
    <w:p w14:paraId="19FFA672" w14:textId="77777777" w:rsidR="007E4215" w:rsidRPr="009926D1" w:rsidRDefault="007E4215" w:rsidP="007E4215">
      <w:pPr>
        <w:spacing w:after="117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2. </w:t>
      </w:r>
    </w:p>
    <w:p w14:paraId="7FA11CCE" w14:textId="77777777" w:rsidR="007E4215" w:rsidRPr="009926D1" w:rsidRDefault="007E4215" w:rsidP="00C07AC0">
      <w:pPr>
        <w:spacing w:line="358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Izrazi navedeni u ovom Pravilniku neutralni su glede rodne pripadnosti i odnose se na osobe oba spola.  </w:t>
      </w:r>
    </w:p>
    <w:p w14:paraId="62DB1048" w14:textId="77777777" w:rsidR="007E4215" w:rsidRPr="009926D1" w:rsidRDefault="007E4215" w:rsidP="007E4215">
      <w:pPr>
        <w:numPr>
          <w:ilvl w:val="0"/>
          <w:numId w:val="4"/>
        </w:numPr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BLAGAJNIČKI MAKSIMUM  </w:t>
      </w:r>
    </w:p>
    <w:p w14:paraId="090C8755" w14:textId="77777777" w:rsidR="00C07AC0" w:rsidRPr="009926D1" w:rsidRDefault="00C07AC0" w:rsidP="007E4215">
      <w:pPr>
        <w:spacing w:after="154" w:line="259" w:lineRule="auto"/>
        <w:ind w:right="61"/>
        <w:jc w:val="center"/>
        <w:rPr>
          <w:rFonts w:asciiTheme="minorHAnsi" w:hAnsiTheme="minorHAnsi"/>
        </w:rPr>
      </w:pPr>
    </w:p>
    <w:p w14:paraId="40B06DF1" w14:textId="77777777" w:rsidR="007E4215" w:rsidRPr="009926D1" w:rsidRDefault="007E4215" w:rsidP="007E4215">
      <w:pPr>
        <w:spacing w:after="154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3. </w:t>
      </w:r>
    </w:p>
    <w:p w14:paraId="4B769AE1" w14:textId="77777777" w:rsidR="007E4215" w:rsidRPr="009926D1" w:rsidRDefault="007E4215" w:rsidP="007E4215">
      <w:pPr>
        <w:spacing w:line="359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>Za potrebe redovnog poslovanja Škole utvrđuje se bla</w:t>
      </w:r>
      <w:r w:rsidR="007A1CFC" w:rsidRPr="009926D1">
        <w:rPr>
          <w:rFonts w:asciiTheme="minorHAnsi" w:hAnsiTheme="minorHAnsi"/>
        </w:rPr>
        <w:t xml:space="preserve">gajnički maksimum u iznosu od </w:t>
      </w:r>
      <w:r w:rsidR="000B2F2C">
        <w:rPr>
          <w:rFonts w:asciiTheme="minorHAnsi" w:hAnsiTheme="minorHAnsi"/>
        </w:rPr>
        <w:t>15</w:t>
      </w:r>
      <w:r w:rsidRPr="009926D1">
        <w:rPr>
          <w:rFonts w:asciiTheme="minorHAnsi" w:hAnsiTheme="minorHAnsi"/>
        </w:rPr>
        <w:t xml:space="preserve">.000,00 kuna.  </w:t>
      </w:r>
    </w:p>
    <w:p w14:paraId="20208BE6" w14:textId="77777777" w:rsidR="00C07AC0" w:rsidRPr="009926D1" w:rsidRDefault="007E4215" w:rsidP="00C07AC0">
      <w:pPr>
        <w:spacing w:after="131" w:line="382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U smislu stavka 1. ovog članka u svim situacijama u kojima je to propisano i moguće, preporučuje se bezgotovinsko poslovanje putem poslovnog računa Škole otvorenog u poslovnim bankama, dok se gotovinska plaćanja i naplate koriste samo u za to uobičajenim situacijama, odnosno ako se za tim ukaže posebna potreba, hitnost i slično.  </w:t>
      </w:r>
    </w:p>
    <w:p w14:paraId="1BA3A816" w14:textId="77777777" w:rsidR="00C07AC0" w:rsidRPr="009926D1" w:rsidRDefault="00C07AC0" w:rsidP="007E4215">
      <w:pPr>
        <w:spacing w:after="117" w:line="259" w:lineRule="auto"/>
        <w:ind w:right="61"/>
        <w:jc w:val="center"/>
        <w:rPr>
          <w:rFonts w:asciiTheme="minorHAnsi" w:hAnsiTheme="minorHAnsi"/>
        </w:rPr>
      </w:pPr>
    </w:p>
    <w:p w14:paraId="707409F0" w14:textId="77777777" w:rsidR="00A0057D" w:rsidRPr="009926D1" w:rsidRDefault="00A0057D" w:rsidP="007E4215">
      <w:pPr>
        <w:spacing w:after="117" w:line="259" w:lineRule="auto"/>
        <w:ind w:right="61"/>
        <w:jc w:val="center"/>
        <w:rPr>
          <w:rFonts w:asciiTheme="minorHAnsi" w:hAnsiTheme="minorHAnsi"/>
          <w:b/>
        </w:rPr>
      </w:pPr>
    </w:p>
    <w:p w14:paraId="2EAE3400" w14:textId="77777777" w:rsidR="007E4215" w:rsidRPr="009926D1" w:rsidRDefault="007E4215" w:rsidP="007E4215">
      <w:pPr>
        <w:spacing w:after="117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4. </w:t>
      </w:r>
    </w:p>
    <w:p w14:paraId="6C0DA88F" w14:textId="77777777" w:rsidR="007E4215" w:rsidRPr="009926D1" w:rsidRDefault="007E4215" w:rsidP="00C07AC0">
      <w:pPr>
        <w:spacing w:line="399" w:lineRule="auto"/>
        <w:ind w:left="-10" w:firstLine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Iznos sredstava iznad </w:t>
      </w:r>
      <w:r w:rsidR="000B2F2C">
        <w:rPr>
          <w:rFonts w:asciiTheme="minorHAnsi" w:hAnsiTheme="minorHAnsi"/>
        </w:rPr>
        <w:t>15</w:t>
      </w:r>
      <w:r w:rsidRPr="009926D1">
        <w:rPr>
          <w:rFonts w:asciiTheme="minorHAnsi" w:hAnsiTheme="minorHAnsi"/>
        </w:rPr>
        <w:t xml:space="preserve">.000,00 kuna odnosno blagajničkog maksimuma koji na kraju radnog dana ostaje u blagajni treba položiti na poslovni račun škole isti dan ili najkasnije drugi radni dan. </w:t>
      </w:r>
    </w:p>
    <w:p w14:paraId="63085781" w14:textId="77777777" w:rsidR="007E4215" w:rsidRPr="009926D1" w:rsidRDefault="007E4215" w:rsidP="00C07AC0">
      <w:pPr>
        <w:tabs>
          <w:tab w:val="center" w:pos="508"/>
          <w:tab w:val="center" w:pos="3663"/>
        </w:tabs>
        <w:spacing w:after="113"/>
        <w:ind w:left="0" w:firstLine="0"/>
        <w:jc w:val="left"/>
        <w:rPr>
          <w:rFonts w:asciiTheme="minorHAnsi" w:hAnsiTheme="minorHAnsi"/>
        </w:rPr>
      </w:pPr>
      <w:r w:rsidRPr="009926D1">
        <w:rPr>
          <w:rFonts w:asciiTheme="minorHAnsi" w:eastAsia="Calibri" w:hAnsiTheme="minorHAnsi" w:cs="Calibri"/>
          <w:sz w:val="22"/>
        </w:rPr>
        <w:tab/>
      </w:r>
      <w:r w:rsidRPr="009926D1">
        <w:rPr>
          <w:rFonts w:asciiTheme="minorHAnsi" w:hAnsiTheme="minorHAnsi"/>
        </w:rPr>
        <w:t>III.</w:t>
      </w:r>
      <w:r w:rsidRPr="009926D1">
        <w:rPr>
          <w:rFonts w:asciiTheme="minorHAnsi" w:eastAsia="Arial" w:hAnsiTheme="minorHAnsi" w:cs="Arial"/>
        </w:rPr>
        <w:t xml:space="preserve"> </w:t>
      </w:r>
      <w:r w:rsidRPr="009926D1">
        <w:rPr>
          <w:rFonts w:asciiTheme="minorHAnsi" w:eastAsia="Arial" w:hAnsiTheme="minorHAnsi" w:cs="Arial"/>
        </w:rPr>
        <w:tab/>
      </w:r>
      <w:r w:rsidRPr="009926D1">
        <w:rPr>
          <w:rFonts w:asciiTheme="minorHAnsi" w:hAnsiTheme="minorHAnsi"/>
        </w:rPr>
        <w:t xml:space="preserve">EVIDENCIJE O BLAGAJNIČKOM POSLOVANJU  </w:t>
      </w:r>
    </w:p>
    <w:p w14:paraId="5211DCE2" w14:textId="77777777" w:rsidR="007E4215" w:rsidRPr="009926D1" w:rsidRDefault="007E4215" w:rsidP="007E4215">
      <w:pPr>
        <w:spacing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5. </w:t>
      </w:r>
    </w:p>
    <w:p w14:paraId="1253AEF5" w14:textId="77777777" w:rsidR="007E4215" w:rsidRPr="009926D1" w:rsidRDefault="007E4215" w:rsidP="007E4215">
      <w:pPr>
        <w:spacing w:after="314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Blagajničko poslovanje se evidentira preko blagajničkih isprava:  </w:t>
      </w:r>
    </w:p>
    <w:p w14:paraId="2F6BB337" w14:textId="77777777" w:rsidR="00C07AC0" w:rsidRPr="009926D1" w:rsidRDefault="007E4215" w:rsidP="007E4215">
      <w:pPr>
        <w:numPr>
          <w:ilvl w:val="0"/>
          <w:numId w:val="5"/>
        </w:numPr>
        <w:spacing w:after="0" w:line="404" w:lineRule="auto"/>
        <w:ind w:right="3438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blagajničke uplatnice </w:t>
      </w:r>
    </w:p>
    <w:p w14:paraId="51C70006" w14:textId="77777777" w:rsidR="007E4215" w:rsidRPr="009926D1" w:rsidRDefault="00C07AC0" w:rsidP="007E4215">
      <w:pPr>
        <w:numPr>
          <w:ilvl w:val="0"/>
          <w:numId w:val="5"/>
        </w:numPr>
        <w:spacing w:after="0" w:line="404" w:lineRule="auto"/>
        <w:ind w:right="3438"/>
        <w:rPr>
          <w:rFonts w:asciiTheme="minorHAnsi" w:hAnsiTheme="minorHAnsi"/>
        </w:rPr>
      </w:pPr>
      <w:r w:rsidRPr="009926D1">
        <w:rPr>
          <w:rFonts w:asciiTheme="minorHAnsi" w:eastAsia="Arial" w:hAnsiTheme="minorHAnsi" w:cs="Arial"/>
        </w:rPr>
        <w:t xml:space="preserve"> </w:t>
      </w:r>
      <w:r w:rsidR="007E4215" w:rsidRPr="009926D1">
        <w:rPr>
          <w:rFonts w:asciiTheme="minorHAnsi" w:hAnsiTheme="minorHAnsi"/>
        </w:rPr>
        <w:t xml:space="preserve">blagajničke isplatnice  </w:t>
      </w:r>
    </w:p>
    <w:p w14:paraId="5A58C51D" w14:textId="77777777" w:rsidR="007E4215" w:rsidRPr="009926D1" w:rsidRDefault="007E4215" w:rsidP="007E4215">
      <w:pPr>
        <w:numPr>
          <w:ilvl w:val="0"/>
          <w:numId w:val="5"/>
        </w:numPr>
        <w:spacing w:after="287"/>
        <w:ind w:right="3438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blagajničkog izvještaja.  </w:t>
      </w:r>
    </w:p>
    <w:p w14:paraId="1A8EC8B2" w14:textId="77777777" w:rsidR="007E4215" w:rsidRPr="009926D1" w:rsidRDefault="007E4215" w:rsidP="00C07AC0">
      <w:pPr>
        <w:spacing w:line="356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Za svaku pojedinačnu uplatu i isplatu novca iz blagajne izdaje se zasebna numerirana uplatnica odnosno isplatnica koju potpisuju blagajnik te uplatitelj odnosno isplatitelj.  </w:t>
      </w:r>
    </w:p>
    <w:p w14:paraId="72B6225D" w14:textId="77777777" w:rsidR="007E4215" w:rsidRPr="009926D1" w:rsidRDefault="007E4215" w:rsidP="007E4215">
      <w:pPr>
        <w:spacing w:after="117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6. </w:t>
      </w:r>
    </w:p>
    <w:p w14:paraId="5051317C" w14:textId="77777777" w:rsidR="007E4215" w:rsidRPr="009926D1" w:rsidRDefault="007E4215" w:rsidP="00C07AC0">
      <w:pPr>
        <w:spacing w:line="367" w:lineRule="auto"/>
        <w:ind w:left="0"/>
        <w:rPr>
          <w:rFonts w:asciiTheme="minorHAnsi" w:hAnsiTheme="minorHAnsi"/>
          <w:b/>
        </w:rPr>
      </w:pPr>
      <w:r w:rsidRPr="009926D1">
        <w:rPr>
          <w:rFonts w:asciiTheme="minorHAnsi" w:hAnsiTheme="minorHAnsi"/>
        </w:rPr>
        <w:t xml:space="preserve">Blagajničko poslovanje se evidentira elektronski ili ručno. U slučaju vođenja blagajničkog poslovanja elektronski blagajničke isprave moraju imati zadovoljavajuću formu (naziv i redni broj isprave, uplaćeni/isplaćeni iznos, datum i mjesto izdavanja isprave, kratak opis poslovne transakcije, potpisi ovlaštenih osoba – blagajnika, uplatitelja/isplatitelja, likvidatora te pečat izdavatelja isprave).  </w:t>
      </w:r>
    </w:p>
    <w:p w14:paraId="55E44ADF" w14:textId="77777777" w:rsidR="007E4215" w:rsidRPr="009926D1" w:rsidRDefault="007E4215" w:rsidP="007E4215">
      <w:pPr>
        <w:spacing w:after="117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7. </w:t>
      </w:r>
    </w:p>
    <w:p w14:paraId="32192B46" w14:textId="77777777" w:rsidR="007E4215" w:rsidRPr="009926D1" w:rsidRDefault="007E4215" w:rsidP="007E4215">
      <w:pPr>
        <w:spacing w:line="357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Za potrebe naplate blagajnik može uz Glavnu blagajnu voditi i pomoćne evidencije. U takvim slučajevima za svaku pojedinačnu uplatu novca izdaje se zasebna numerirana pomoćna uplatnica koju potpisuju blagajnik i uplatitelj.  </w:t>
      </w:r>
    </w:p>
    <w:p w14:paraId="0A9DE33E" w14:textId="77777777" w:rsidR="007E4215" w:rsidRPr="009926D1" w:rsidRDefault="007E4215" w:rsidP="007E4215">
      <w:pPr>
        <w:spacing w:after="208" w:line="356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Gotovina prikupljena u pomoćnoj blagajni uplaćuje se u blagajnu Škole temeljem uplatnice iz Glavne blagajne.  </w:t>
      </w:r>
    </w:p>
    <w:p w14:paraId="66236796" w14:textId="77777777" w:rsidR="007E4215" w:rsidRPr="009926D1" w:rsidRDefault="007E4215" w:rsidP="007E4215">
      <w:pPr>
        <w:spacing w:after="314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U privitku uplatnice Glavne blagajne moraju se nalaziti sve pomoćne uplatnice.  </w:t>
      </w:r>
    </w:p>
    <w:p w14:paraId="7749C9D1" w14:textId="77777777" w:rsidR="007E4215" w:rsidRPr="009926D1" w:rsidRDefault="007E4215" w:rsidP="007E4215">
      <w:pPr>
        <w:spacing w:after="270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Sve pomoćne uplatnice moraju biti zbrojene i imati u privitku ispis kalkulatora.  </w:t>
      </w:r>
    </w:p>
    <w:p w14:paraId="64D05F71" w14:textId="77777777" w:rsidR="007E4215" w:rsidRPr="009926D1" w:rsidRDefault="007E4215" w:rsidP="007E4215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 </w:t>
      </w:r>
    </w:p>
    <w:p w14:paraId="28EA7075" w14:textId="77777777" w:rsidR="007A1CFC" w:rsidRPr="009926D1" w:rsidRDefault="007A1CFC" w:rsidP="007E4215">
      <w:pPr>
        <w:tabs>
          <w:tab w:val="center" w:pos="516"/>
          <w:tab w:val="center" w:pos="3874"/>
        </w:tabs>
        <w:ind w:left="0" w:firstLine="0"/>
        <w:jc w:val="left"/>
        <w:rPr>
          <w:rFonts w:asciiTheme="minorHAnsi" w:eastAsia="Calibri" w:hAnsiTheme="minorHAnsi" w:cs="Calibri"/>
          <w:sz w:val="22"/>
        </w:rPr>
      </w:pPr>
    </w:p>
    <w:p w14:paraId="44E8FC64" w14:textId="77777777" w:rsidR="007A1CFC" w:rsidRPr="009926D1" w:rsidRDefault="007A1CFC" w:rsidP="007E4215">
      <w:pPr>
        <w:tabs>
          <w:tab w:val="center" w:pos="516"/>
          <w:tab w:val="center" w:pos="3874"/>
        </w:tabs>
        <w:ind w:left="0" w:firstLine="0"/>
        <w:jc w:val="left"/>
        <w:rPr>
          <w:rFonts w:asciiTheme="minorHAnsi" w:eastAsia="Calibri" w:hAnsiTheme="minorHAnsi" w:cs="Calibri"/>
          <w:sz w:val="22"/>
        </w:rPr>
      </w:pPr>
    </w:p>
    <w:p w14:paraId="39275189" w14:textId="77777777" w:rsidR="007E4215" w:rsidRPr="009926D1" w:rsidRDefault="007E4215" w:rsidP="007E4215">
      <w:pPr>
        <w:tabs>
          <w:tab w:val="center" w:pos="516"/>
          <w:tab w:val="center" w:pos="3874"/>
        </w:tabs>
        <w:ind w:left="0" w:firstLine="0"/>
        <w:jc w:val="left"/>
        <w:rPr>
          <w:rFonts w:asciiTheme="minorHAnsi" w:hAnsiTheme="minorHAnsi"/>
        </w:rPr>
      </w:pPr>
      <w:r w:rsidRPr="009926D1">
        <w:rPr>
          <w:rFonts w:asciiTheme="minorHAnsi" w:eastAsia="Calibri" w:hAnsiTheme="minorHAnsi" w:cs="Calibri"/>
          <w:sz w:val="22"/>
        </w:rPr>
        <w:tab/>
      </w:r>
      <w:r w:rsidRPr="009926D1">
        <w:rPr>
          <w:rFonts w:asciiTheme="minorHAnsi" w:hAnsiTheme="minorHAnsi"/>
        </w:rPr>
        <w:t>IV.</w:t>
      </w:r>
      <w:r w:rsidRPr="009926D1">
        <w:rPr>
          <w:rFonts w:asciiTheme="minorHAnsi" w:eastAsia="Arial" w:hAnsiTheme="minorHAnsi" w:cs="Arial"/>
        </w:rPr>
        <w:t xml:space="preserve"> </w:t>
      </w:r>
      <w:r w:rsidRPr="009926D1">
        <w:rPr>
          <w:rFonts w:asciiTheme="minorHAnsi" w:eastAsia="Arial" w:hAnsiTheme="minorHAnsi" w:cs="Arial"/>
        </w:rPr>
        <w:tab/>
      </w:r>
      <w:r w:rsidRPr="009926D1">
        <w:rPr>
          <w:rFonts w:asciiTheme="minorHAnsi" w:hAnsiTheme="minorHAnsi"/>
        </w:rPr>
        <w:t xml:space="preserve"> ODGOVORNOST ZA BLAGAJNIČKO POSLOVANJE </w:t>
      </w:r>
    </w:p>
    <w:p w14:paraId="346FBA01" w14:textId="77777777" w:rsidR="007E4215" w:rsidRPr="009926D1" w:rsidRDefault="007E4215" w:rsidP="007E4215">
      <w:pPr>
        <w:spacing w:after="117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8. </w:t>
      </w:r>
    </w:p>
    <w:p w14:paraId="3D3F8BE9" w14:textId="77777777" w:rsidR="007E4215" w:rsidRPr="009926D1" w:rsidRDefault="007E4215" w:rsidP="007E4215">
      <w:pPr>
        <w:spacing w:after="127" w:line="385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Gotovinska novčana sredstva se drže u sefu škole kojim rukuje blagajnik. Ključ od blagajne može imati samo blagajnik. Prilikom svakog napuštanja radnog mjesta blagajnik je dužan zaključati sef. </w:t>
      </w:r>
    </w:p>
    <w:p w14:paraId="49E7316D" w14:textId="77777777" w:rsidR="007E4215" w:rsidRPr="009926D1" w:rsidRDefault="007E4215" w:rsidP="007E4215">
      <w:pPr>
        <w:spacing w:after="112" w:line="399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Prije korištenja godišnjeg odmora ili službenog putovanja obavlja se primopredaja blagajne i ključa sa osobom koja će mijenjati blagajnika.  </w:t>
      </w:r>
    </w:p>
    <w:p w14:paraId="455FFCE3" w14:textId="77777777" w:rsidR="007E4215" w:rsidRPr="009926D1" w:rsidRDefault="007E4215" w:rsidP="007E4215">
      <w:pPr>
        <w:spacing w:after="318" w:line="259" w:lineRule="auto"/>
        <w:ind w:left="0" w:firstLine="0"/>
        <w:jc w:val="left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 </w:t>
      </w:r>
    </w:p>
    <w:p w14:paraId="0E756596" w14:textId="77777777" w:rsidR="007E4215" w:rsidRPr="009926D1" w:rsidRDefault="007E4215" w:rsidP="007E4215">
      <w:pPr>
        <w:spacing w:after="117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9. </w:t>
      </w:r>
    </w:p>
    <w:p w14:paraId="48C6EC28" w14:textId="77777777" w:rsidR="007E4215" w:rsidRPr="009926D1" w:rsidRDefault="007E4215" w:rsidP="007E4215">
      <w:pPr>
        <w:spacing w:after="267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Blagajnik Škole je odgovoran za uplate, isplate i stanje gotovine u blagajni.  </w:t>
      </w:r>
    </w:p>
    <w:p w14:paraId="125E8B02" w14:textId="77777777" w:rsidR="007E4215" w:rsidRPr="009926D1" w:rsidRDefault="007E4215" w:rsidP="007E4215">
      <w:pPr>
        <w:spacing w:after="203" w:line="356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Blagajnik je dužan redovito polagati novac na poslovni račun Škole te voditi računa o količini primljenog i izdanog novca.  </w:t>
      </w:r>
    </w:p>
    <w:p w14:paraId="50078259" w14:textId="77777777" w:rsidR="007E4215" w:rsidRPr="009926D1" w:rsidRDefault="007E4215" w:rsidP="007E4215">
      <w:pPr>
        <w:spacing w:after="113" w:line="398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Polaganje novca na poslovni račun kao i isplatu gotovine s poslovnog računa Škole može obavljati i dostavljač Škole. </w:t>
      </w:r>
    </w:p>
    <w:p w14:paraId="4B207A21" w14:textId="77777777" w:rsidR="007E4215" w:rsidRPr="009926D1" w:rsidRDefault="007E4215" w:rsidP="00C07AC0">
      <w:pPr>
        <w:spacing w:after="135" w:line="381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  </w:t>
      </w:r>
    </w:p>
    <w:p w14:paraId="37FA301C" w14:textId="77777777" w:rsidR="007A1CFC" w:rsidRPr="009926D1" w:rsidRDefault="007A1CFC" w:rsidP="00C07AC0">
      <w:pPr>
        <w:tabs>
          <w:tab w:val="center" w:pos="476"/>
          <w:tab w:val="center" w:pos="2853"/>
        </w:tabs>
        <w:spacing w:after="118"/>
        <w:ind w:left="0" w:firstLine="0"/>
        <w:jc w:val="left"/>
        <w:rPr>
          <w:rFonts w:asciiTheme="minorHAnsi" w:eastAsia="Calibri" w:hAnsiTheme="minorHAnsi" w:cs="Calibri"/>
          <w:sz w:val="22"/>
        </w:rPr>
      </w:pPr>
    </w:p>
    <w:p w14:paraId="14148023" w14:textId="77777777" w:rsidR="007E4215" w:rsidRPr="009926D1" w:rsidRDefault="007E4215" w:rsidP="00C07AC0">
      <w:pPr>
        <w:tabs>
          <w:tab w:val="center" w:pos="476"/>
          <w:tab w:val="center" w:pos="2853"/>
        </w:tabs>
        <w:spacing w:after="118"/>
        <w:ind w:left="0" w:firstLine="0"/>
        <w:jc w:val="left"/>
        <w:rPr>
          <w:rFonts w:asciiTheme="minorHAnsi" w:hAnsiTheme="minorHAnsi"/>
        </w:rPr>
      </w:pPr>
      <w:r w:rsidRPr="009926D1">
        <w:rPr>
          <w:rFonts w:asciiTheme="minorHAnsi" w:eastAsia="Calibri" w:hAnsiTheme="minorHAnsi" w:cs="Calibri"/>
          <w:sz w:val="22"/>
        </w:rPr>
        <w:tab/>
      </w:r>
      <w:r w:rsidRPr="009926D1">
        <w:rPr>
          <w:rFonts w:asciiTheme="minorHAnsi" w:hAnsiTheme="minorHAnsi"/>
        </w:rPr>
        <w:t>V.</w:t>
      </w:r>
      <w:r w:rsidRPr="009926D1">
        <w:rPr>
          <w:rFonts w:asciiTheme="minorHAnsi" w:eastAsia="Arial" w:hAnsiTheme="minorHAnsi" w:cs="Arial"/>
        </w:rPr>
        <w:t xml:space="preserve"> </w:t>
      </w:r>
      <w:r w:rsidRPr="009926D1">
        <w:rPr>
          <w:rFonts w:asciiTheme="minorHAnsi" w:eastAsia="Arial" w:hAnsiTheme="minorHAnsi" w:cs="Arial"/>
        </w:rPr>
        <w:tab/>
      </w:r>
      <w:r w:rsidRPr="009926D1">
        <w:rPr>
          <w:rFonts w:asciiTheme="minorHAnsi" w:hAnsiTheme="minorHAnsi"/>
        </w:rPr>
        <w:t xml:space="preserve">UPLATE I ISPLATE U BLAGAJNI  </w:t>
      </w:r>
    </w:p>
    <w:p w14:paraId="718469A5" w14:textId="77777777" w:rsidR="007E4215" w:rsidRPr="009926D1" w:rsidRDefault="007E4215" w:rsidP="007E4215">
      <w:pPr>
        <w:spacing w:after="162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10. </w:t>
      </w:r>
    </w:p>
    <w:p w14:paraId="7FD5E236" w14:textId="77777777" w:rsidR="007E4215" w:rsidRPr="009926D1" w:rsidRDefault="007E4215" w:rsidP="007E4215">
      <w:pPr>
        <w:spacing w:after="317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U blagajnu Škole se evidentiraju sljedeće uplate:  </w:t>
      </w:r>
    </w:p>
    <w:p w14:paraId="4B543ACF" w14:textId="77777777" w:rsidR="007E4215" w:rsidRPr="009926D1" w:rsidRDefault="007E4215" w:rsidP="007E4215">
      <w:pPr>
        <w:numPr>
          <w:ilvl w:val="0"/>
          <w:numId w:val="6"/>
        </w:numPr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jednodnevni izleti, stručne ekskurzije učenika, kazališne predstave, terenska nastava i slično  </w:t>
      </w:r>
    </w:p>
    <w:p w14:paraId="79610783" w14:textId="77777777" w:rsidR="007E4215" w:rsidRPr="009926D1" w:rsidRDefault="007E4215" w:rsidP="007E4215">
      <w:pPr>
        <w:numPr>
          <w:ilvl w:val="0"/>
          <w:numId w:val="6"/>
        </w:numPr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podignuta gotovina s poslovnog računa škole  </w:t>
      </w:r>
    </w:p>
    <w:p w14:paraId="1A6A3782" w14:textId="77777777" w:rsidR="007E4215" w:rsidRPr="009926D1" w:rsidRDefault="007E4215" w:rsidP="007E4215">
      <w:pPr>
        <w:numPr>
          <w:ilvl w:val="0"/>
          <w:numId w:val="6"/>
        </w:numPr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osiguranje učenika  </w:t>
      </w:r>
    </w:p>
    <w:p w14:paraId="77E04712" w14:textId="77777777" w:rsidR="007E4215" w:rsidRPr="009926D1" w:rsidRDefault="007E4215" w:rsidP="007E4215">
      <w:pPr>
        <w:numPr>
          <w:ilvl w:val="0"/>
          <w:numId w:val="6"/>
        </w:numPr>
        <w:rPr>
          <w:rFonts w:asciiTheme="minorHAnsi" w:hAnsiTheme="minorHAnsi"/>
        </w:rPr>
      </w:pPr>
      <w:r w:rsidRPr="009926D1">
        <w:rPr>
          <w:rFonts w:asciiTheme="minorHAnsi" w:hAnsiTheme="minorHAnsi"/>
        </w:rPr>
        <w:lastRenderedPageBreak/>
        <w:t xml:space="preserve">fotografiranje učenika na kraju školske godine  </w:t>
      </w:r>
    </w:p>
    <w:p w14:paraId="72137D5D" w14:textId="77777777" w:rsidR="007E4215" w:rsidRPr="009926D1" w:rsidRDefault="007E4215" w:rsidP="007E4215">
      <w:pPr>
        <w:numPr>
          <w:ilvl w:val="0"/>
          <w:numId w:val="6"/>
        </w:numPr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naknada štete  </w:t>
      </w:r>
    </w:p>
    <w:p w14:paraId="70BD547D" w14:textId="77777777" w:rsidR="007E4215" w:rsidRPr="009926D1" w:rsidRDefault="007E4215" w:rsidP="00C07AC0">
      <w:pPr>
        <w:numPr>
          <w:ilvl w:val="0"/>
          <w:numId w:val="6"/>
        </w:numPr>
        <w:spacing w:after="274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ostale uplate u gotovini koje su nastale kao rezultat redovnog poslovanja.  </w:t>
      </w:r>
    </w:p>
    <w:p w14:paraId="2A5F3B6B" w14:textId="77777777" w:rsidR="007E4215" w:rsidRPr="009926D1" w:rsidRDefault="007E4215" w:rsidP="007E4215">
      <w:pPr>
        <w:spacing w:after="162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11. </w:t>
      </w:r>
    </w:p>
    <w:p w14:paraId="22774307" w14:textId="77777777" w:rsidR="007E4215" w:rsidRPr="009926D1" w:rsidRDefault="007E4215" w:rsidP="007E4215">
      <w:pPr>
        <w:spacing w:after="314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Iz blagajne Škole evidentiraju se sljedeće isplate:  </w:t>
      </w:r>
    </w:p>
    <w:p w14:paraId="54531E23" w14:textId="77777777" w:rsidR="007E4215" w:rsidRPr="009926D1" w:rsidRDefault="007E4215" w:rsidP="007E4215">
      <w:pPr>
        <w:numPr>
          <w:ilvl w:val="0"/>
          <w:numId w:val="6"/>
        </w:numPr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troškovi službenog puta  </w:t>
      </w:r>
    </w:p>
    <w:p w14:paraId="13B80035" w14:textId="77777777" w:rsidR="007E4215" w:rsidRPr="009926D1" w:rsidRDefault="007E4215" w:rsidP="00C07AC0">
      <w:pPr>
        <w:numPr>
          <w:ilvl w:val="0"/>
          <w:numId w:val="6"/>
        </w:numPr>
        <w:spacing w:after="109" w:line="407" w:lineRule="auto"/>
        <w:rPr>
          <w:rFonts w:asciiTheme="minorHAnsi" w:hAnsiTheme="minorHAnsi"/>
        </w:rPr>
      </w:pPr>
      <w:r w:rsidRPr="009926D1">
        <w:rPr>
          <w:rFonts w:asciiTheme="minorHAnsi" w:hAnsiTheme="minorHAnsi"/>
        </w:rPr>
        <w:t>sredstva za manje materijalne troškove uz obvezno prilaganje R1 računa  -</w:t>
      </w:r>
      <w:r w:rsidRPr="009926D1">
        <w:rPr>
          <w:rFonts w:asciiTheme="minorHAnsi" w:eastAsia="Arial" w:hAnsiTheme="minorHAnsi" w:cs="Arial"/>
        </w:rPr>
        <w:t xml:space="preserve"> </w:t>
      </w:r>
      <w:r w:rsidRPr="009926D1">
        <w:rPr>
          <w:rFonts w:asciiTheme="minorHAnsi" w:eastAsia="Arial" w:hAnsiTheme="minorHAnsi" w:cs="Arial"/>
        </w:rPr>
        <w:tab/>
      </w:r>
      <w:r w:rsidRPr="009926D1">
        <w:rPr>
          <w:rFonts w:asciiTheme="minorHAnsi" w:hAnsiTheme="minorHAnsi"/>
        </w:rPr>
        <w:t xml:space="preserve">polog prikupljenih novčanih sredstava na poslovni račun Škole.  </w:t>
      </w:r>
    </w:p>
    <w:p w14:paraId="14EC9C6A" w14:textId="77777777" w:rsidR="007E4215" w:rsidRPr="009926D1" w:rsidRDefault="007E4215" w:rsidP="007E4215">
      <w:pPr>
        <w:spacing w:after="117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12. </w:t>
      </w:r>
    </w:p>
    <w:p w14:paraId="543959F6" w14:textId="77777777" w:rsidR="007E4215" w:rsidRPr="009926D1" w:rsidRDefault="007E4215" w:rsidP="00C07AC0">
      <w:pPr>
        <w:spacing w:after="117" w:line="394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Sve uplate gotovine u školsku blagajnu polažu se na poslovni račun Škole dok se za potrebe isplate gotovina podiže s poslovnog računa Škole. </w:t>
      </w:r>
    </w:p>
    <w:p w14:paraId="373D08D6" w14:textId="77777777" w:rsidR="007E4215" w:rsidRPr="009926D1" w:rsidRDefault="007E4215" w:rsidP="007E4215">
      <w:pPr>
        <w:spacing w:after="273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13. </w:t>
      </w:r>
    </w:p>
    <w:p w14:paraId="3B88C4BF" w14:textId="77777777" w:rsidR="007E4215" w:rsidRPr="009926D1" w:rsidRDefault="007E4215" w:rsidP="00C07AC0">
      <w:pPr>
        <w:spacing w:after="136" w:line="378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(1)Uplate učenika koje prikuplja razrednik u okviru svog tjednog odnosno godišnjeg zaduženja, uplaćuju se u blagajnu Škole zajednički za cijeli razredni odjel izdavanjem blagajničke uplatnice na ukupno uplaćeni iznos. Razrednici vode evidenciju o uplatama učenika.  </w:t>
      </w:r>
    </w:p>
    <w:p w14:paraId="08F0A669" w14:textId="77777777" w:rsidR="007E4215" w:rsidRPr="009926D1" w:rsidRDefault="007E4215" w:rsidP="007E4215">
      <w:pPr>
        <w:spacing w:after="274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14. </w:t>
      </w:r>
    </w:p>
    <w:p w14:paraId="132CC784" w14:textId="77777777" w:rsidR="007E4215" w:rsidRPr="009926D1" w:rsidRDefault="007E4215" w:rsidP="00C07AC0">
      <w:pPr>
        <w:spacing w:line="357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>Isplate koje se evidentiraju u blagajni Škole mogu se obavljati samo na osnovu prethodno izdanog dokumenta kojim se dokazuje nastali poslovni događaj (račun, nalog ili drugi relevantan dokument) kojeg svoji</w:t>
      </w:r>
      <w:r w:rsidR="00C07AC0" w:rsidRPr="009926D1">
        <w:rPr>
          <w:rFonts w:asciiTheme="minorHAnsi" w:hAnsiTheme="minorHAnsi"/>
        </w:rPr>
        <w:t xml:space="preserve">m potpisom odobrava ravnatelj. </w:t>
      </w:r>
      <w:r w:rsidRPr="009926D1">
        <w:rPr>
          <w:rFonts w:asciiTheme="minorHAnsi" w:hAnsiTheme="minorHAnsi"/>
        </w:rPr>
        <w:t xml:space="preserve">Isplate predujmova i drugih oblika isplata za koje ne postoji posebna dokumentacija mogu se obavljati temeljem posebne odluke koje u tu svrhu izrađuje blagajnik, a svojim potpisom odobrava ravnatelj.  </w:t>
      </w:r>
    </w:p>
    <w:p w14:paraId="37EEBD5D" w14:textId="77777777" w:rsidR="007E4215" w:rsidRPr="009926D1" w:rsidRDefault="007E4215" w:rsidP="007E4215">
      <w:pPr>
        <w:spacing w:after="117" w:line="259" w:lineRule="auto"/>
        <w:ind w:right="61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Članak 15. </w:t>
      </w:r>
    </w:p>
    <w:p w14:paraId="5CE36B48" w14:textId="77777777" w:rsidR="007E4215" w:rsidRPr="009926D1" w:rsidRDefault="007E4215" w:rsidP="007E4215">
      <w:pPr>
        <w:spacing w:after="132" w:line="381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>Svaki dokument u vezi s gotovinskom uplatom i isplatom mora biti numeriran i popunjen tako da isključuje mogućnost naknadnog dopisivanja. U iznimnim slučajevima dozvoljeno je napraviti ispravak krivo upisanog podatka na način da se na postojećem dokumentu krivo upisani podatak precrta te upiše ispravan podatak uz potpis o</w:t>
      </w:r>
      <w:r w:rsidR="000B2F2C">
        <w:rPr>
          <w:rFonts w:asciiTheme="minorHAnsi" w:hAnsiTheme="minorHAnsi"/>
        </w:rPr>
        <w:t xml:space="preserve">sobe koja je napravila ispravak ili se napravi </w:t>
      </w:r>
      <w:proofErr w:type="spellStart"/>
      <w:r w:rsidR="000B2F2C">
        <w:rPr>
          <w:rFonts w:asciiTheme="minorHAnsi" w:hAnsiTheme="minorHAnsi"/>
        </w:rPr>
        <w:t>storno</w:t>
      </w:r>
      <w:proofErr w:type="spellEnd"/>
      <w:r w:rsidR="000B2F2C">
        <w:rPr>
          <w:rFonts w:asciiTheme="minorHAnsi" w:hAnsiTheme="minorHAnsi"/>
        </w:rPr>
        <w:t>.</w:t>
      </w:r>
      <w:r w:rsidRPr="009926D1">
        <w:rPr>
          <w:rFonts w:asciiTheme="minorHAnsi" w:hAnsiTheme="minorHAnsi"/>
        </w:rPr>
        <w:t xml:space="preserve">  </w:t>
      </w:r>
    </w:p>
    <w:p w14:paraId="1B978279" w14:textId="77777777" w:rsidR="007E4215" w:rsidRPr="009926D1" w:rsidRDefault="007E4215" w:rsidP="007E4215">
      <w:pPr>
        <w:spacing w:after="121" w:line="391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lastRenderedPageBreak/>
        <w:t xml:space="preserve">Blagajnička uplatnica se ispostavlja u tri primjerka, original se daje uplatitelju, jedna kopija prilaže se u blagajnički izvještaj i jedna primjerak ostaje u bloku.  </w:t>
      </w:r>
    </w:p>
    <w:p w14:paraId="1E752337" w14:textId="77777777" w:rsidR="007E4215" w:rsidRPr="009926D1" w:rsidRDefault="007E4215" w:rsidP="00C07AC0">
      <w:pPr>
        <w:spacing w:line="357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Blagajnička isplatnica ispostavlja se u </w:t>
      </w:r>
      <w:r w:rsidR="000B2F2C">
        <w:rPr>
          <w:rFonts w:asciiTheme="minorHAnsi" w:hAnsiTheme="minorHAnsi"/>
        </w:rPr>
        <w:t>tri</w:t>
      </w:r>
      <w:r w:rsidRPr="009926D1">
        <w:rPr>
          <w:rFonts w:asciiTheme="minorHAnsi" w:hAnsiTheme="minorHAnsi"/>
        </w:rPr>
        <w:t xml:space="preserve"> primjerka, original blagajničke isplatnice prilaže se uz blagajnički izvještaj zajedno s pripadajućom dokumentacijom temeljem koje je izvršena isplata novca iz blagajne, a drugi primjerak </w:t>
      </w:r>
      <w:r w:rsidR="000B2F2C">
        <w:rPr>
          <w:rFonts w:asciiTheme="minorHAnsi" w:hAnsiTheme="minorHAnsi"/>
        </w:rPr>
        <w:t>se daje isplatitelju i jedan primjerak ostaje u bloku.</w:t>
      </w:r>
      <w:r w:rsidRPr="009926D1">
        <w:rPr>
          <w:rFonts w:asciiTheme="minorHAnsi" w:hAnsiTheme="minorHAnsi"/>
        </w:rPr>
        <w:t xml:space="preserve">  </w:t>
      </w:r>
    </w:p>
    <w:p w14:paraId="0ED4C4DB" w14:textId="77777777" w:rsidR="007E4215" w:rsidRPr="009926D1" w:rsidRDefault="007E4215" w:rsidP="007A1CFC">
      <w:pPr>
        <w:spacing w:after="273" w:line="259" w:lineRule="auto"/>
        <w:ind w:left="0" w:right="61" w:firstLine="0"/>
        <w:jc w:val="center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>Članak 16.</w:t>
      </w:r>
    </w:p>
    <w:p w14:paraId="1390D12A" w14:textId="77777777" w:rsidR="007E4215" w:rsidRPr="009926D1" w:rsidRDefault="007E4215" w:rsidP="007E4215">
      <w:pPr>
        <w:spacing w:after="112" w:line="399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Blagajna škole se vodi i zaključuje ovisno o potrebama Škole dva puta mjesečno ili jednom mjesečno. Utvrđivanje stvarnog stanja blagajne obavlja se na kraju svakog radnog dana.  </w:t>
      </w:r>
    </w:p>
    <w:p w14:paraId="35B4F64D" w14:textId="77777777" w:rsidR="007E4215" w:rsidRPr="009926D1" w:rsidRDefault="007E4215" w:rsidP="007E4215">
      <w:pPr>
        <w:spacing w:after="183" w:line="378" w:lineRule="auto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Blagajnik obavezno vodi blagajnički izvještaj u koji unosi podatke o utvrđenom stvarnom stanju i iskazuje eventualni višak ili manjak. Blagajnički izvještaj se kompletira s prilozima i evidentira u Glavnoj knjizi te raspoređuje na konta troškova.  </w:t>
      </w:r>
    </w:p>
    <w:p w14:paraId="7A59AABB" w14:textId="77777777" w:rsidR="007A1CFC" w:rsidRPr="009926D1" w:rsidRDefault="007E4215" w:rsidP="00D17F00">
      <w:pPr>
        <w:spacing w:after="267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Blagajnički izvještaj kontrolira i potpisuje ravnatelj.  </w:t>
      </w:r>
    </w:p>
    <w:p w14:paraId="5CF7C211" w14:textId="77777777" w:rsidR="007A1CFC" w:rsidRPr="009926D1" w:rsidRDefault="007A1CFC" w:rsidP="007E4215">
      <w:pPr>
        <w:tabs>
          <w:tab w:val="center" w:pos="555"/>
          <w:tab w:val="center" w:pos="2228"/>
        </w:tabs>
        <w:spacing w:after="130"/>
        <w:ind w:left="0" w:firstLine="0"/>
        <w:jc w:val="left"/>
        <w:rPr>
          <w:rFonts w:asciiTheme="minorHAnsi" w:eastAsia="Calibri" w:hAnsiTheme="minorHAnsi" w:cs="Calibri"/>
          <w:sz w:val="22"/>
        </w:rPr>
      </w:pPr>
    </w:p>
    <w:p w14:paraId="27DCE304" w14:textId="77777777" w:rsidR="007E4215" w:rsidRPr="009926D1" w:rsidRDefault="007E4215" w:rsidP="007E4215">
      <w:pPr>
        <w:tabs>
          <w:tab w:val="center" w:pos="555"/>
          <w:tab w:val="center" w:pos="2228"/>
        </w:tabs>
        <w:spacing w:after="130"/>
        <w:ind w:left="0" w:firstLine="0"/>
        <w:jc w:val="left"/>
        <w:rPr>
          <w:rFonts w:asciiTheme="minorHAnsi" w:hAnsiTheme="minorHAnsi"/>
        </w:rPr>
      </w:pPr>
      <w:r w:rsidRPr="009926D1">
        <w:rPr>
          <w:rFonts w:asciiTheme="minorHAnsi" w:eastAsia="Calibri" w:hAnsiTheme="minorHAnsi" w:cs="Calibri"/>
          <w:sz w:val="22"/>
        </w:rPr>
        <w:tab/>
      </w:r>
      <w:r w:rsidRPr="009926D1">
        <w:rPr>
          <w:rFonts w:asciiTheme="minorHAnsi" w:hAnsiTheme="minorHAnsi"/>
        </w:rPr>
        <w:t>VII.</w:t>
      </w:r>
      <w:r w:rsidRPr="009926D1">
        <w:rPr>
          <w:rFonts w:asciiTheme="minorHAnsi" w:eastAsia="Arial" w:hAnsiTheme="minorHAnsi" w:cs="Arial"/>
        </w:rPr>
        <w:t xml:space="preserve"> </w:t>
      </w:r>
      <w:r w:rsidRPr="009926D1">
        <w:rPr>
          <w:rFonts w:asciiTheme="minorHAnsi" w:eastAsia="Arial" w:hAnsiTheme="minorHAnsi" w:cs="Arial"/>
        </w:rPr>
        <w:tab/>
      </w:r>
      <w:r w:rsidRPr="009926D1">
        <w:rPr>
          <w:rFonts w:asciiTheme="minorHAnsi" w:hAnsiTheme="minorHAnsi"/>
        </w:rPr>
        <w:t xml:space="preserve">ZAVRŠNE ODREDBE  </w:t>
      </w:r>
    </w:p>
    <w:p w14:paraId="5FFDC5F3" w14:textId="77777777" w:rsidR="007E4215" w:rsidRPr="009926D1" w:rsidRDefault="007E4215" w:rsidP="007E4215">
      <w:pPr>
        <w:spacing w:after="316"/>
        <w:ind w:left="2576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      </w:t>
      </w:r>
      <w:r w:rsidR="009926D1" w:rsidRPr="009926D1">
        <w:rPr>
          <w:rFonts w:asciiTheme="minorHAnsi" w:hAnsiTheme="minorHAnsi"/>
          <w:b/>
        </w:rPr>
        <w:t xml:space="preserve">                       Članak 17</w:t>
      </w:r>
      <w:r w:rsidRPr="009926D1">
        <w:rPr>
          <w:rFonts w:asciiTheme="minorHAnsi" w:hAnsiTheme="minorHAnsi"/>
          <w:b/>
        </w:rPr>
        <w:t xml:space="preserve">. </w:t>
      </w:r>
    </w:p>
    <w:p w14:paraId="259FEFA5" w14:textId="77777777" w:rsidR="007E4215" w:rsidRPr="009926D1" w:rsidRDefault="007E4215" w:rsidP="00C07AC0">
      <w:pPr>
        <w:spacing w:after="267"/>
        <w:ind w:left="0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Ova Procedura </w:t>
      </w:r>
      <w:r w:rsidR="00DC4E08" w:rsidRPr="009926D1">
        <w:rPr>
          <w:rFonts w:asciiTheme="minorHAnsi" w:hAnsiTheme="minorHAnsi"/>
        </w:rPr>
        <w:t>objavljena je</w:t>
      </w:r>
      <w:r w:rsidRPr="009926D1">
        <w:rPr>
          <w:rFonts w:asciiTheme="minorHAnsi" w:hAnsiTheme="minorHAnsi"/>
        </w:rPr>
        <w:t xml:space="preserve"> na oglasnoj ploči</w:t>
      </w:r>
      <w:r w:rsidR="00DC4E08" w:rsidRPr="009926D1">
        <w:rPr>
          <w:rFonts w:asciiTheme="minorHAnsi" w:hAnsiTheme="minorHAnsi"/>
        </w:rPr>
        <w:t xml:space="preserve"> i mrežnoj stranici</w:t>
      </w:r>
      <w:r w:rsidRPr="009926D1">
        <w:rPr>
          <w:rFonts w:asciiTheme="minorHAnsi" w:hAnsiTheme="minorHAnsi"/>
        </w:rPr>
        <w:t xml:space="preserve"> Škole, a stupa na snagu danom donošenja.  </w:t>
      </w:r>
    </w:p>
    <w:p w14:paraId="03B943CB" w14:textId="77777777" w:rsidR="003E5C5D" w:rsidRPr="009926D1" w:rsidRDefault="003E5C5D" w:rsidP="00C07AC0">
      <w:pPr>
        <w:spacing w:after="267"/>
        <w:ind w:left="0"/>
        <w:rPr>
          <w:rFonts w:asciiTheme="minorHAnsi" w:hAnsiTheme="minorHAnsi"/>
        </w:rPr>
      </w:pPr>
    </w:p>
    <w:p w14:paraId="756A74B8" w14:textId="77777777" w:rsidR="007E4215" w:rsidRPr="009926D1" w:rsidRDefault="00F05B94" w:rsidP="00C07AC0">
      <w:pPr>
        <w:pStyle w:val="Bezproreda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 xml:space="preserve">KLASA: </w:t>
      </w:r>
      <w:r w:rsidR="00033E0B">
        <w:rPr>
          <w:rFonts w:asciiTheme="minorHAnsi" w:hAnsiTheme="minorHAnsi"/>
          <w:b/>
        </w:rPr>
        <w:t>003-01/19-02/04</w:t>
      </w:r>
    </w:p>
    <w:p w14:paraId="100CBCF8" w14:textId="77777777" w:rsidR="007E4215" w:rsidRPr="009926D1" w:rsidRDefault="00F05B94" w:rsidP="00C07AC0">
      <w:pPr>
        <w:pStyle w:val="Bezproreda"/>
        <w:rPr>
          <w:rFonts w:asciiTheme="minorHAnsi" w:hAnsiTheme="minorHAnsi"/>
          <w:b/>
        </w:rPr>
      </w:pPr>
      <w:r w:rsidRPr="009926D1">
        <w:rPr>
          <w:rFonts w:asciiTheme="minorHAnsi" w:hAnsiTheme="minorHAnsi"/>
          <w:b/>
        </w:rPr>
        <w:t>URBROJ</w:t>
      </w:r>
      <w:r w:rsidR="00477CE1">
        <w:rPr>
          <w:rFonts w:asciiTheme="minorHAnsi" w:hAnsiTheme="minorHAnsi"/>
          <w:b/>
        </w:rPr>
        <w:t>:</w:t>
      </w:r>
      <w:r w:rsidR="00033E0B">
        <w:rPr>
          <w:rFonts w:asciiTheme="minorHAnsi" w:hAnsiTheme="minorHAnsi"/>
          <w:b/>
        </w:rPr>
        <w:t xml:space="preserve"> 251-317/01-19-1</w:t>
      </w:r>
    </w:p>
    <w:p w14:paraId="53BA2EF7" w14:textId="77777777" w:rsidR="00C07AC0" w:rsidRPr="009926D1" w:rsidRDefault="00C07AC0" w:rsidP="004B401B">
      <w:pPr>
        <w:spacing w:after="267"/>
        <w:ind w:left="0" w:firstLine="0"/>
        <w:rPr>
          <w:rFonts w:asciiTheme="minorHAnsi" w:hAnsiTheme="minorHAnsi"/>
          <w:b/>
        </w:rPr>
      </w:pPr>
    </w:p>
    <w:p w14:paraId="28A88E67" w14:textId="77777777" w:rsidR="00C07AC0" w:rsidRPr="009926D1" w:rsidRDefault="007A1CFC" w:rsidP="007A1CFC">
      <w:pPr>
        <w:spacing w:after="301" w:line="259" w:lineRule="auto"/>
        <w:ind w:left="0" w:firstLine="0"/>
        <w:jc w:val="right"/>
        <w:rPr>
          <w:rFonts w:asciiTheme="minorHAnsi" w:hAnsiTheme="minorHAnsi"/>
        </w:rPr>
      </w:pPr>
      <w:r w:rsidRPr="009926D1">
        <w:rPr>
          <w:rFonts w:asciiTheme="minorHAnsi" w:hAnsiTheme="minorHAnsi"/>
        </w:rPr>
        <w:t xml:space="preserve"> </w:t>
      </w:r>
      <w:r w:rsidR="007E4215" w:rsidRPr="009926D1">
        <w:rPr>
          <w:rFonts w:asciiTheme="minorHAnsi" w:hAnsiTheme="minorHAnsi"/>
        </w:rPr>
        <w:t>RAVNATELJ</w:t>
      </w:r>
      <w:r w:rsidRPr="009926D1">
        <w:rPr>
          <w:rFonts w:asciiTheme="minorHAnsi" w:hAnsiTheme="minorHAnsi"/>
        </w:rPr>
        <w:t>:</w:t>
      </w:r>
    </w:p>
    <w:p w14:paraId="656BC2A2" w14:textId="77777777" w:rsidR="007E4215" w:rsidRPr="009926D1" w:rsidRDefault="00477CE1" w:rsidP="007A1CFC">
      <w:pPr>
        <w:spacing w:after="274" w:line="259" w:lineRule="auto"/>
        <w:ind w:right="4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Boro Šarušić </w:t>
      </w:r>
      <w:r w:rsidR="003E5C5D" w:rsidRPr="009926D1">
        <w:rPr>
          <w:rFonts w:asciiTheme="minorHAnsi" w:hAnsiTheme="minorHAnsi"/>
        </w:rPr>
        <w:t>, prof.</w:t>
      </w:r>
    </w:p>
    <w:p w14:paraId="7216AA0C" w14:textId="77777777" w:rsidR="007E4215" w:rsidRPr="009926D1" w:rsidRDefault="00C07AC0" w:rsidP="007A1CFC">
      <w:pPr>
        <w:spacing w:after="274" w:line="259" w:lineRule="auto"/>
        <w:ind w:right="48"/>
        <w:jc w:val="right"/>
        <w:rPr>
          <w:rFonts w:asciiTheme="minorHAnsi" w:hAnsiTheme="minorHAnsi"/>
        </w:rPr>
      </w:pPr>
      <w:r w:rsidRPr="009926D1">
        <w:rPr>
          <w:rFonts w:asciiTheme="minorHAnsi" w:hAnsiTheme="minorHAnsi"/>
        </w:rPr>
        <w:t>__________________________</w:t>
      </w:r>
      <w:r w:rsidR="007E4215" w:rsidRPr="009926D1">
        <w:rPr>
          <w:rFonts w:asciiTheme="minorHAnsi" w:hAnsiTheme="minorHAnsi"/>
        </w:rPr>
        <w:t xml:space="preserve"> </w:t>
      </w:r>
    </w:p>
    <w:p w14:paraId="6A868F75" w14:textId="77777777" w:rsidR="00C64ADC" w:rsidRPr="009926D1" w:rsidRDefault="00C64ADC">
      <w:pPr>
        <w:rPr>
          <w:rFonts w:asciiTheme="minorHAnsi" w:hAnsiTheme="minorHAnsi"/>
        </w:rPr>
      </w:pPr>
    </w:p>
    <w:sectPr w:rsidR="00C64ADC" w:rsidRPr="009926D1" w:rsidSect="00C0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25D"/>
    <w:multiLevelType w:val="hybridMultilevel"/>
    <w:tmpl w:val="108C1988"/>
    <w:lvl w:ilvl="0" w:tplc="D90A0F82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AEF4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01FF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C183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879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C4D7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88B2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8518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A761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57645"/>
    <w:multiLevelType w:val="hybridMultilevel"/>
    <w:tmpl w:val="FDEAABF2"/>
    <w:lvl w:ilvl="0" w:tplc="0F601B3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4A9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888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CDF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43F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28D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485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07F6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0F7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37B6A"/>
    <w:multiLevelType w:val="hybridMultilevel"/>
    <w:tmpl w:val="C212AAE4"/>
    <w:lvl w:ilvl="0" w:tplc="6D18898E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FB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80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8E4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A15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2F1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48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A7A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2CE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7D21E3"/>
    <w:multiLevelType w:val="hybridMultilevel"/>
    <w:tmpl w:val="6A0603AA"/>
    <w:lvl w:ilvl="0" w:tplc="12DA77B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88A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E8D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E4E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09B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AFE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499E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0BD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EDA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4199A"/>
    <w:multiLevelType w:val="hybridMultilevel"/>
    <w:tmpl w:val="BC3C044E"/>
    <w:lvl w:ilvl="0" w:tplc="7966B71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89D3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223C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A823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459C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01568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80F4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21E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E773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7E52F3"/>
    <w:multiLevelType w:val="hybridMultilevel"/>
    <w:tmpl w:val="FE324E62"/>
    <w:lvl w:ilvl="0" w:tplc="80A81E3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8EC1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018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0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8DD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0B2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870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C57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6EB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15"/>
    <w:rsid w:val="00033E0B"/>
    <w:rsid w:val="000B2F2C"/>
    <w:rsid w:val="000D1C01"/>
    <w:rsid w:val="003E5C5D"/>
    <w:rsid w:val="00426604"/>
    <w:rsid w:val="00477CE1"/>
    <w:rsid w:val="004B401B"/>
    <w:rsid w:val="005463E4"/>
    <w:rsid w:val="00587BEA"/>
    <w:rsid w:val="007A1CFC"/>
    <w:rsid w:val="007D5F7B"/>
    <w:rsid w:val="007E4215"/>
    <w:rsid w:val="00835F17"/>
    <w:rsid w:val="009926D1"/>
    <w:rsid w:val="00A0057D"/>
    <w:rsid w:val="00B3155B"/>
    <w:rsid w:val="00C07AC0"/>
    <w:rsid w:val="00C61F63"/>
    <w:rsid w:val="00C64ADC"/>
    <w:rsid w:val="00D17F00"/>
    <w:rsid w:val="00DC30DC"/>
    <w:rsid w:val="00DC4E08"/>
    <w:rsid w:val="00ED51B0"/>
    <w:rsid w:val="00F05B94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A27F"/>
  <w15:docId w15:val="{9AA89764-5937-4AFA-BBFB-4A6CF0C4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15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7AC0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AC0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ISKRA</cp:lastModifiedBy>
  <cp:revision>2</cp:revision>
  <cp:lastPrinted>2019-10-30T13:21:00Z</cp:lastPrinted>
  <dcterms:created xsi:type="dcterms:W3CDTF">2021-03-30T21:32:00Z</dcterms:created>
  <dcterms:modified xsi:type="dcterms:W3CDTF">2021-03-30T21:32:00Z</dcterms:modified>
</cp:coreProperties>
</file>