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Arial Black" w:hAnsi="Arial Black"/>
          <w:sz w:val="56"/>
          <w:szCs w:val="56"/>
          <w:lang w:val="en-GB"/>
          <w14:glow w14:rad="228600">
            <w14:schemeClr w14:val="accent1">
              <w14:alpha w14:val="60000"/>
              <w14:satMod w14:val="175000"/>
            </w14:schemeClr>
          </w14:glow>
        </w:rPr>
      </w:pPr>
      <w:r>
        <w:rPr>
          <w:rFonts w:ascii="Arial Black" w:hAnsi="Arial Black"/>
          <w:sz w:val="56"/>
          <w:szCs w:val="56"/>
          <w:lang w:val="en-GB"/>
          <w14:glow w14:rad="228600">
            <w14:schemeClr w14:val="accent1">
              <w14:alpha w14:val="60000"/>
              <w14:satMod w14:val="175000"/>
            </w14:schemeClr>
          </w14:glow>
        </w:rPr>
        <w:t>Downov sindrom</w:t>
      </w:r>
      <w:bookmarkStart w:id="0" w:name="_GoBack"/>
      <w:r>
        <w:rPr/>
        <mc:AlternateContent>
          <mc:Choice Requires="wps">
            <w:drawing>
              <wp:inline distT="0" distB="0" distL="0" distR="0" wp14:anchorId="26F0DD3C">
                <wp:extent cx="982345" cy="655320"/>
                <wp:effectExtent l="266700" t="209550" r="200025" b="222250"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981720" cy="654840"/>
                        </a:xfrm>
                        <a:prstGeom prst="rect">
                          <a:avLst/>
                        </a:prstGeom>
                        <a:ln w="19044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65000" dir="12862821" dist="49726" kx="195000" ky="145000" rotWithShape="0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360000"/>
                          </a:camera>
                          <a:lightRig dir="t" rig="twoPt">
                            <a:rot lat="0" lon="0" rev="7200000"/>
                          </a:lightRig>
                        </a:scene3d>
                        <a:sp3d contourW="12700">
                          <a:bevelT w="25400" h="19050"/>
                          <a:contourClr>
                            <a:srgbClr val="969696"/>
                          </a:contourClr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style="position:absolute;margin-left:0pt;margin-top:-51.6pt;width:77.25pt;height:51.5pt;mso-position-vertical:top" wp14:anchorId="26F0DD3C" type="shapetype_75">
                <v:imagedata r:id="rId2" o:detectmouseclick="t"/>
                <w10:wrap type="none"/>
                <v:stroke color="white" weight="190440" joinstyle="miter" endcap="flat"/>
                <v:shadow on="t" obscured="f" color="black"/>
              </v:shape>
            </w:pict>
          </mc:Fallback>
        </mc:AlternateContent>
      </w:r>
      <w:bookmarkEnd w:id="0"/>
    </w:p>
    <w:p>
      <w:pPr>
        <w:pStyle w:val="Normal"/>
        <w:rPr>
          <w:rFonts w:ascii="Arial Black" w:hAnsi="Arial Black"/>
          <w:sz w:val="24"/>
          <w:szCs w:val="24"/>
          <w:lang w:val="en-GB"/>
          <w14:glow w14:rad="228600">
            <w14:schemeClr w14:val="accent1">
              <w14:alpha w14:val="60000"/>
              <w14:satMod w14:val="175000"/>
            </w14:schemeClr>
          </w14:glow>
        </w:rPr>
      </w:pPr>
      <w:r>
        <w:rPr>
          <w:rFonts w:ascii="Arial Black" w:hAnsi="Arial Black"/>
          <w:sz w:val="24"/>
          <w:szCs w:val="24"/>
          <w:lang w:val="en-GB"/>
          <w14:glow w14:rad="228600">
            <w14:schemeClr w14:val="accent1">
              <w14:alpha w14:val="60000"/>
              <w14:satMod w14:val="175000"/>
            </w14:schemeClr>
          </w14:glow>
        </w:rPr>
        <w:t>ŠTO JE TO DOWNOV SINDROM?</w:t>
      </w:r>
    </w:p>
    <w:p>
      <w:pPr>
        <w:pStyle w:val="Normal"/>
        <w:rPr>
          <w:rFonts w:ascii="Arial Black" w:hAnsi="Arial Black"/>
          <w:sz w:val="18"/>
          <w:szCs w:val="18"/>
          <w14:glow w14:rad="228600">
            <w14:schemeClr w14:val="accent1">
              <w14:alpha w14:val="60000"/>
              <w14:satMod w14:val="175000"/>
            </w14:schemeClr>
          </w14:glow>
        </w:rPr>
      </w:pPr>
      <w:r>
        <w:rPr>
          <w:rFonts w:ascii="Arial Black" w:hAnsi="Arial Black"/>
          <w:b/>
          <w:bCs/>
          <w:sz w:val="18"/>
          <w:szCs w:val="18"/>
          <w14:glow w14:rad="228600">
            <w14:schemeClr w14:val="accent1">
              <w14:alpha w14:val="60000"/>
              <w14:satMod w14:val="175000"/>
            </w14:schemeClr>
          </w14:glow>
        </w:rPr>
        <w:t>Downov sindrom</w:t>
      </w:r>
      <w:r>
        <w:rPr>
          <w:rFonts w:ascii="Arial Black" w:hAnsi="Arial Black"/>
          <w:sz w:val="18"/>
          <w:szCs w:val="18"/>
          <w14:glow w14:rad="228600">
            <w14:schemeClr w14:val="accent1">
              <w14:alpha w14:val="60000"/>
              <w14:satMod w14:val="175000"/>
            </w14:schemeClr>
          </w14:glow>
        </w:rPr>
        <w:t> je oblik sindroma koji se javlja kao posljedica anomalije kromosoma 21. U oko 95% slučajeva postoji cijeli dodatni kromosom 21 (trisomija 21) koji potječe gotovo uvijek od majke.</w:t>
      </w:r>
    </w:p>
    <w:p>
      <w:pPr>
        <w:pStyle w:val="Normal"/>
        <w:rPr>
          <w:rFonts w:ascii="Arial Black" w:hAnsi="Arial Black"/>
          <w:sz w:val="24"/>
          <w:szCs w:val="24"/>
          <w14:glow w14:rad="228600">
            <w14:schemeClr w14:val="accent1">
              <w14:alpha w14:val="60000"/>
              <w14:satMod w14:val="175000"/>
            </w14:schemeClr>
          </w14:glow>
        </w:rPr>
      </w:pPr>
      <w:r>
        <w:rPr>
          <w:rFonts w:ascii="Arial Black" w:hAnsi="Arial Black"/>
          <w:sz w:val="24"/>
          <w:szCs w:val="24"/>
          <w14:glow w14:rad="228600">
            <w14:schemeClr w14:val="accent1">
              <w14:alpha w14:val="60000"/>
              <w14:satMod w14:val="175000"/>
            </w14:schemeClr>
          </w14:glow>
        </w:rPr>
        <w:t>KAKO DOLAZI DO DOWNOVOG SINDROMA?</w:t>
      </w:r>
    </w:p>
    <w:p>
      <w:pPr>
        <w:pStyle w:val="Normal"/>
        <w:rPr>
          <w:rFonts w:ascii="Arial Black" w:hAnsi="Arial Black"/>
          <w:sz w:val="18"/>
          <w:szCs w:val="18"/>
          <w14:glow w14:rad="228600">
            <w14:schemeClr w14:val="accent1">
              <w14:alpha w14:val="60000"/>
              <w14:satMod w14:val="175000"/>
            </w14:schemeClr>
          </w14:glow>
        </w:rPr>
      </w:pPr>
      <w:r>
        <w:rPr>
          <w:rFonts w:ascii="Arial Black" w:hAnsi="Arial Black"/>
          <w:sz w:val="18"/>
          <w:szCs w:val="18"/>
          <w14:glow w14:rad="228600">
            <w14:schemeClr w14:val="accent1">
              <w14:alpha w14:val="60000"/>
              <w14:satMod w14:val="175000"/>
            </w14:schemeClr>
          </w14:glow>
        </w:rPr>
        <w:t>Downov sindrom uzrokuje pogrešan prijenos kromosoma tijekom stanične diobe spolnih stanica, tako da se u jednoj stanici nađe višak cijelog ili dijela jednog kromosoma, kromosoma koji je numeriran brojem 21 (stanica sadržava 23 različita kromosoma numerirana brojevima od 1 do 22, te 23. spolni kromosom)</w:t>
      </w:r>
    </w:p>
    <w:p>
      <w:pPr>
        <w:pStyle w:val="Normal"/>
        <w:rPr>
          <w:rFonts w:ascii="Arial Black" w:hAnsi="Arial Black"/>
          <w:sz w:val="24"/>
          <w:szCs w:val="24"/>
          <w14:glow w14:rad="228600">
            <w14:schemeClr w14:val="accent1">
              <w14:alpha w14:val="60000"/>
              <w14:satMod w14:val="175000"/>
            </w14:schemeClr>
          </w14:glow>
        </w:rPr>
      </w:pPr>
      <w:r>
        <w:rPr>
          <w:rFonts w:ascii="Arial Black" w:hAnsi="Arial Black"/>
          <w:sz w:val="24"/>
          <w:szCs w:val="24"/>
          <w14:glow w14:rad="228600">
            <w14:schemeClr w14:val="accent1">
              <w14:alpha w14:val="60000"/>
              <w14:satMod w14:val="175000"/>
            </w14:schemeClr>
          </w14:glow>
        </w:rPr>
        <w:t xml:space="preserve">JESTE LI ZNALI?                                            </w:t>
      </w:r>
      <w:r>
        <w:rPr/>
        <w:t xml:space="preserve"> </w:t>
      </w:r>
    </w:p>
    <w:p>
      <w:pPr>
        <w:pStyle w:val="ListParagraph"/>
        <w:numPr>
          <w:ilvl w:val="0"/>
          <w:numId w:val="1"/>
        </w:numPr>
        <w:rPr>
          <w:rFonts w:ascii="Arial Black" w:hAnsi="Arial Black"/>
          <w:sz w:val="16"/>
          <w:szCs w:val="16"/>
          <w:lang w:val="en-GB"/>
          <w14:glow w14:rad="228600">
            <w14:schemeClr w14:val="accent1">
              <w14:alpha w14:val="60000"/>
              <w14:satMod w14:val="175000"/>
            </w14:schemeClr>
          </w14:glow>
        </w:rPr>
      </w:pPr>
      <w:r>
        <w:rPr>
          <w:rFonts w:ascii="Arial Black" w:hAnsi="Arial Black"/>
          <w:sz w:val="16"/>
          <w:szCs w:val="16"/>
          <w:lang w:val="en-GB"/>
          <w14:glow w14:rad="228600">
            <w14:schemeClr w14:val="accent1">
              <w14:alpha w14:val="60000"/>
              <w14:satMod w14:val="175000"/>
            </w14:schemeClr>
          </w14:glow>
        </w:rPr>
        <w:t>da većina djece koja imaju sindrom ima majke mlađe od 35 godina</w:t>
      </w:r>
    </w:p>
    <w:p>
      <w:pPr>
        <w:pStyle w:val="ListParagraph"/>
        <w:numPr>
          <w:ilvl w:val="0"/>
          <w:numId w:val="1"/>
        </w:numPr>
        <w:rPr>
          <w:rFonts w:ascii="Arial Black" w:hAnsi="Arial Black"/>
          <w:sz w:val="16"/>
          <w:szCs w:val="16"/>
          <w:lang w:val="en-GB"/>
          <w14:glow w14:rad="228600">
            <w14:schemeClr w14:val="accent1">
              <w14:alpha w14:val="60000"/>
              <w14:satMod w14:val="175000"/>
            </w14:schemeClr>
          </w14:glow>
        </w:rPr>
      </w:pPr>
      <w:r>
        <w:rPr>
          <w:rFonts w:ascii="Arial Black" w:hAnsi="Arial Black"/>
          <w:sz w:val="16"/>
          <w:szCs w:val="16"/>
          <w:lang w:val="en-GB"/>
          <w14:glow w14:rad="228600">
            <w14:schemeClr w14:val="accent1">
              <w14:alpha w14:val="60000"/>
              <w14:satMod w14:val="175000"/>
            </w14:schemeClr>
          </w14:glow>
        </w:rPr>
        <w:t>da se 21. ožujka obilježava svjetski dan osoba s downovim sindromom</w:t>
      </w:r>
    </w:p>
    <w:p>
      <w:pPr>
        <w:pStyle w:val="ListParagraph"/>
        <w:numPr>
          <w:ilvl w:val="0"/>
          <w:numId w:val="1"/>
        </w:numPr>
        <w:rPr>
          <w:rFonts w:ascii="Arial Black" w:hAnsi="Arial Black"/>
          <w:sz w:val="16"/>
          <w:szCs w:val="16"/>
          <w:lang w:val="en-GB"/>
          <w14:glow w14:rad="228600">
            <w14:schemeClr w14:val="accent1">
              <w14:alpha w14:val="60000"/>
              <w14:satMod w14:val="175000"/>
            </w14:schemeClr>
          </w14:glow>
        </w:rPr>
      </w:pPr>
      <w:r>
        <w:rPr>
          <w:rFonts w:ascii="Arial Black" w:hAnsi="Arial Black"/>
          <w:sz w:val="16"/>
          <w:szCs w:val="16"/>
          <w:lang w:val="en-GB"/>
          <w14:glow w14:rad="228600">
            <w14:schemeClr w14:val="accent1">
              <w14:alpha w14:val="60000"/>
              <w14:satMod w14:val="175000"/>
            </w14:schemeClr>
          </w14:glow>
        </w:rPr>
        <w:t>da se downov sindrom ne može izliječitI</w:t>
      </w:r>
    </w:p>
    <w:p>
      <w:pPr>
        <w:pStyle w:val="ListParagraph"/>
        <w:numPr>
          <w:ilvl w:val="0"/>
          <w:numId w:val="1"/>
        </w:numPr>
        <w:rPr>
          <w:rFonts w:ascii="Arial Black" w:hAnsi="Arial Black"/>
          <w:sz w:val="16"/>
          <w:szCs w:val="16"/>
          <w:lang w:val="en-GB"/>
          <w14:glow w14:rad="228600">
            <w14:schemeClr w14:val="accent1">
              <w14:alpha w14:val="60000"/>
              <w14:satMod w14:val="175000"/>
            </w14:schemeClr>
          </w14:glow>
        </w:rPr>
      </w:pPr>
      <w:r>
        <w:rPr>
          <w:rFonts w:ascii="Arial Black" w:hAnsi="Arial Black"/>
          <w:b/>
          <w:bCs/>
          <w:sz w:val="16"/>
          <w:szCs w:val="16"/>
          <w14:glow w14:rad="228600">
            <w14:schemeClr w14:val="accent1">
              <w14:alpha w14:val="60000"/>
              <w14:satMod w14:val="175000"/>
            </w14:schemeClr>
          </w14:glow>
        </w:rPr>
        <w:t>Downov sindrom</w:t>
      </w:r>
      <w:r>
        <w:rPr>
          <w:rFonts w:ascii="Arial Black" w:hAnsi="Arial Black"/>
          <w:sz w:val="16"/>
          <w:szCs w:val="16"/>
          <w14:glow w14:rad="228600">
            <w14:schemeClr w14:val="accent1">
              <w14:alpha w14:val="60000"/>
              <w14:satMod w14:val="175000"/>
            </w14:schemeClr>
          </w14:glow>
        </w:rPr>
        <w:t> se može javiti kod svih skupina ljudi i može se javiti u</w:t>
      </w:r>
      <w:r>
        <w:rPr>
          <w:rFonts w:ascii="Arial Black" w:hAnsi="Arial Black"/>
          <w:b/>
          <w:bCs/>
          <w:sz w:val="16"/>
          <w:szCs w:val="16"/>
          <w14:glow w14:rad="228600">
            <w14:schemeClr w14:val="accent1">
              <w14:alpha w14:val="60000"/>
              <w14:satMod w14:val="175000"/>
            </w14:schemeClr>
          </w14:glow>
        </w:rPr>
        <w:t> bilo kojoj obitelji</w:t>
      </w:r>
      <w:r>
        <w:rPr>
          <w:rFonts w:ascii="Arial Black" w:hAnsi="Arial Black"/>
          <w:sz w:val="16"/>
          <w:szCs w:val="16"/>
          <w14:glow w14:rad="228600">
            <w14:schemeClr w14:val="accent1">
              <w14:alpha w14:val="60000"/>
              <w14:satMod w14:val="175000"/>
            </w14:schemeClr>
          </w14:glow>
        </w:rPr>
        <w:t> bez obzira na roditeljsko zdravlje, način života ili ekonomsku situaciju. Do danas je proveden velik broj istraživanja, no </w:t>
      </w:r>
      <w:r>
        <w:rPr>
          <w:rFonts w:ascii="Arial Black" w:hAnsi="Arial Black"/>
          <w:b/>
          <w:bCs/>
          <w:sz w:val="16"/>
          <w:szCs w:val="16"/>
          <w14:glow w14:rad="228600">
            <w14:schemeClr w14:val="accent1">
              <w14:alpha w14:val="60000"/>
              <w14:satMod w14:val="175000"/>
            </w14:schemeClr>
          </w14:glow>
        </w:rPr>
        <w:t>točan uzrok pogrešne podjele stanica niti danas nije poznat.</w:t>
      </w:r>
    </w:p>
    <w:p>
      <w:pPr>
        <w:pStyle w:val="ListParagraph"/>
        <w:ind w:left="795" w:hanging="0"/>
        <w:rPr>
          <w:rFonts w:ascii="Arial Black" w:hAnsi="Arial Black"/>
          <w:sz w:val="18"/>
          <w:szCs w:val="18"/>
          <w:lang w:val="en-GB"/>
          <w14:glow w14:rad="228600">
            <w14:schemeClr w14:val="accent1">
              <w14:alpha w14:val="60000"/>
              <w14:satMod w14:val="175000"/>
            </w14:schemeClr>
          </w14:glow>
        </w:rPr>
      </w:pPr>
      <w:r>
        <w:rPr>
          <w:rFonts w:ascii="Arial Black" w:hAnsi="Arial Black"/>
          <w:sz w:val="18"/>
          <w:szCs w:val="18"/>
          <w:lang w:val="en-GB"/>
          <w14:glow w14:rad="228600">
            <w14:schemeClr w14:val="accent1">
              <w14:alpha w14:val="60000"/>
              <w14:satMod w14:val="175000"/>
            </w14:schemeClr>
          </w14:glow>
        </w:rPr>
      </w:r>
    </w:p>
    <w:tbl>
      <w:tblPr>
        <w:tblStyle w:val="Reetkatablice"/>
        <w:tblW w:w="11340" w:type="dxa"/>
        <w:jc w:val="left"/>
        <w:tblInd w:w="-1139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486"/>
        <w:gridCol w:w="4853"/>
      </w:tblGrid>
      <w:tr>
        <w:trPr>
          <w:trHeight w:val="511" w:hRule="atLeast"/>
        </w:trPr>
        <w:tc>
          <w:tcPr>
            <w:tcW w:w="11339" w:type="dxa"/>
            <w:gridSpan w:val="2"/>
            <w:tcBorders/>
            <w:shd w:color="auto" w:fill="9CC2E5" w:themeFill="accent5" w:themeFillTint="99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Arial Black" w:hAnsi="Arial Black"/>
                <w:sz w:val="24"/>
                <w:szCs w:val="24"/>
                <w:lang w:val="en-GB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>
              <w:rPr>
                <w:rFonts w:ascii="Arial Black" w:hAnsi="Arial Black"/>
                <w:sz w:val="24"/>
                <w:szCs w:val="24"/>
                <w:lang w:val="en-GB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  <w:t>IZGLED OSOBA S DOWNOVIM SINDROMOM</w:t>
            </w:r>
          </w:p>
        </w:tc>
      </w:tr>
      <w:tr>
        <w:trPr>
          <w:trHeight w:val="1075" w:hRule="atLeast"/>
        </w:trPr>
        <w:tc>
          <w:tcPr>
            <w:tcW w:w="6486" w:type="dxa"/>
            <w:tcBorders/>
            <w:shd w:color="auto" w:fill="DEEAF6" w:themeFill="accent5" w:themeFillTint="33" w:val="clear"/>
          </w:tcPr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rPr>
                <w:rFonts w:ascii="Arial Black" w:hAnsi="Arial Black"/>
                <w:sz w:val="16"/>
                <w:szCs w:val="16"/>
                <w:lang w:val="en-GB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>
              <w:rPr>
                <w:rFonts w:ascii="Arial Black" w:hAnsi="Arial Black"/>
                <w:sz w:val="16"/>
                <w:szCs w:val="16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  <w:t>Mišićna hipotonija, smanjenje napetosti mišića</w:t>
            </w:r>
          </w:p>
        </w:tc>
        <w:tc>
          <w:tcPr>
            <w:tcW w:w="4853" w:type="dxa"/>
            <w:tcBorders/>
            <w:shd w:color="auto" w:fill="DEEAF6" w:themeFill="accent5" w:themeFillTint="33" w:val="clear"/>
          </w:tcPr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rPr>
                <w:rFonts w:ascii="Arial Black" w:hAnsi="Arial Black"/>
                <w:sz w:val="16"/>
                <w:szCs w:val="16"/>
                <w:lang w:val="en-GB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>
              <w:rPr>
                <w:rFonts w:ascii="Arial Black" w:hAnsi="Arial Black"/>
                <w:sz w:val="16"/>
                <w:szCs w:val="16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  <w:t>Široki vrat. Dijete može imati kratak, široki vrat s previše kože i masnog tkiva</w:t>
            </w:r>
          </w:p>
        </w:tc>
      </w:tr>
      <w:tr>
        <w:trPr>
          <w:trHeight w:val="354" w:hRule="atLeast"/>
        </w:trPr>
        <w:tc>
          <w:tcPr>
            <w:tcW w:w="6486" w:type="dxa"/>
            <w:tcBorders/>
            <w:shd w:color="auto" w:fill="DEEAF6" w:themeFill="accent5" w:themeFillTint="33" w:val="clear"/>
          </w:tcPr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rPr>
                <w:rFonts w:ascii="Arial Black" w:hAnsi="Arial Black"/>
                <w:sz w:val="16"/>
                <w:szCs w:val="16"/>
                <w:lang w:val="en-GB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>
              <w:rPr>
                <w:rFonts w:ascii="Arial Black" w:hAnsi="Arial Black"/>
                <w:sz w:val="16"/>
                <w:szCs w:val="16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  <w:t>Kosi položaj očnih otvora</w:t>
            </w:r>
          </w:p>
        </w:tc>
        <w:tc>
          <w:tcPr>
            <w:tcW w:w="4853" w:type="dxa"/>
            <w:tcBorders/>
            <w:shd w:color="auto" w:fill="DEEAF6" w:themeFill="accent5" w:themeFillTint="33" w:val="clear"/>
          </w:tcPr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rPr>
                <w:rFonts w:ascii="Arial Black" w:hAnsi="Arial Black"/>
                <w:sz w:val="16"/>
                <w:szCs w:val="16"/>
                <w:lang w:val="en-GB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>
              <w:rPr>
                <w:rFonts w:ascii="Arial Black" w:hAnsi="Arial Black"/>
                <w:sz w:val="16"/>
                <w:szCs w:val="16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  <w:t>Abnormalni oblik uški</w:t>
            </w:r>
          </w:p>
        </w:tc>
      </w:tr>
      <w:tr>
        <w:trPr>
          <w:trHeight w:val="354" w:hRule="atLeast"/>
        </w:trPr>
        <w:tc>
          <w:tcPr>
            <w:tcW w:w="6486" w:type="dxa"/>
            <w:tcBorders/>
            <w:shd w:color="auto" w:fill="DEEAF6" w:themeFill="accent5" w:themeFillTint="33" w:val="clear"/>
          </w:tcPr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rPr>
                <w:rFonts w:ascii="Arial Black" w:hAnsi="Arial Black"/>
                <w:sz w:val="16"/>
                <w:szCs w:val="16"/>
                <w:lang w:val="en-GB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>
              <w:rPr>
                <w:rFonts w:ascii="Arial Black" w:hAnsi="Arial Black"/>
                <w:sz w:val="16"/>
                <w:szCs w:val="16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  <w:t>Okruglo lice izravnanog profila</w:t>
            </w:r>
          </w:p>
        </w:tc>
        <w:tc>
          <w:tcPr>
            <w:tcW w:w="4853" w:type="dxa"/>
            <w:tcBorders/>
            <w:shd w:color="auto" w:fill="DEEAF6" w:themeFill="accent5" w:themeFillTint="33" w:val="clear"/>
          </w:tcPr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rPr>
                <w:rFonts w:ascii="Arial Black" w:hAnsi="Arial Black"/>
                <w:sz w:val="16"/>
                <w:szCs w:val="16"/>
                <w:lang w:val="en-GB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>
              <w:rPr>
                <w:rFonts w:ascii="Arial Black" w:hAnsi="Arial Black"/>
                <w:sz w:val="16"/>
                <w:szCs w:val="16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  <w:t>Malena glava</w:t>
            </w:r>
          </w:p>
        </w:tc>
      </w:tr>
      <w:tr>
        <w:trPr>
          <w:trHeight w:val="1075" w:hRule="atLeast"/>
        </w:trPr>
        <w:tc>
          <w:tcPr>
            <w:tcW w:w="6486" w:type="dxa"/>
            <w:tcBorders/>
            <w:shd w:color="auto" w:fill="DEEAF6" w:themeFill="accent5" w:themeFillTint="33" w:val="clear"/>
          </w:tcPr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rPr>
                <w:rFonts w:ascii="Arial Black" w:hAnsi="Arial Black"/>
                <w:sz w:val="16"/>
                <w:szCs w:val="16"/>
                <w:lang w:val="en-GB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>
              <w:rPr>
                <w:rFonts w:ascii="Arial Black" w:hAnsi="Arial Black"/>
                <w:sz w:val="16"/>
                <w:szCs w:val="16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  <w:t>Kratke šake, na dlanu može postoji specifična poprečna brazda na obje ruke ili na samo jednoj</w:t>
            </w:r>
          </w:p>
        </w:tc>
        <w:tc>
          <w:tcPr>
            <w:tcW w:w="4853" w:type="dxa"/>
            <w:tcBorders/>
            <w:shd w:color="auto" w:fill="DEEAF6" w:themeFill="accent5" w:themeFillTint="33" w:val="clear"/>
          </w:tcPr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rPr>
                <w:rFonts w:ascii="Arial Black" w:hAnsi="Arial Black"/>
                <w:sz w:val="16"/>
                <w:szCs w:val="16"/>
                <w:lang w:val="en-GB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>
              <w:rPr>
                <w:rFonts w:ascii="Arial Black" w:hAnsi="Arial Black"/>
                <w:sz w:val="16"/>
                <w:szCs w:val="16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  <w:t>Kratke i široke ruke i noge, često postoji i velik razmak između nožnog palca i susjednog prsta</w:t>
            </w:r>
          </w:p>
        </w:tc>
      </w:tr>
      <w:tr>
        <w:trPr>
          <w:trHeight w:val="132" w:hRule="atLeast"/>
        </w:trPr>
        <w:tc>
          <w:tcPr>
            <w:tcW w:w="6486" w:type="dxa"/>
            <w:tcBorders/>
            <w:shd w:color="auto" w:fill="DEEAF6" w:themeFill="accent5" w:themeFillTint="33" w:val="clear"/>
          </w:tcPr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rPr>
                <w:rFonts w:ascii="Arial Black" w:hAnsi="Arial Black"/>
                <w:sz w:val="16"/>
                <w:szCs w:val="16"/>
                <w:lang w:val="en-GB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>
              <w:rPr>
                <w:rFonts w:ascii="Arial Black" w:hAnsi="Arial Black"/>
                <w:sz w:val="16"/>
                <w:szCs w:val="16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  <w:t>Malena usta i nos s neproporcionalno velikim jezikom</w:t>
            </w:r>
          </w:p>
        </w:tc>
        <w:tc>
          <w:tcPr>
            <w:tcW w:w="4853" w:type="dxa"/>
            <w:tcBorders/>
            <w:shd w:color="auto" w:fill="DEEAF6" w:themeFill="accent5" w:themeFillTint="33" w:val="clear"/>
          </w:tcPr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rPr>
                <w:rFonts w:ascii="Arial Black" w:hAnsi="Arial Black"/>
                <w:sz w:val="16"/>
                <w:szCs w:val="16"/>
                <w:lang w:val="en-GB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>
              <w:rPr>
                <w:rFonts w:ascii="Arial Black" w:hAnsi="Arial Black"/>
                <w:sz w:val="16"/>
                <w:szCs w:val="16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  <w:t>Kraći prsni koš neobičnog oblika</w:t>
            </w:r>
          </w:p>
        </w:tc>
      </w:tr>
    </w:tbl>
    <w:p>
      <w:pPr>
        <w:pStyle w:val="ListParagraph"/>
        <w:ind w:left="795" w:hanging="0"/>
        <w:rPr>
          <w:rFonts w:ascii="Arial Black" w:hAnsi="Arial Black"/>
          <w:sz w:val="16"/>
          <w:szCs w:val="16"/>
          <w:lang w:val="en-GB"/>
          <w14:glow w14:rad="228600">
            <w14:schemeClr w14:val="accent1">
              <w14:alpha w14:val="60000"/>
              <w14:satMod w14:val="175000"/>
            </w14:schemeClr>
          </w14:glow>
        </w:rPr>
      </w:pPr>
      <w:r>
        <w:rPr>
          <w:rFonts w:ascii="Arial Black" w:hAnsi="Arial Black"/>
          <w:sz w:val="16"/>
          <w:szCs w:val="16"/>
          <w:lang w:val="en-GB"/>
          <w14:glow w14:rad="228600">
            <w14:schemeClr w14:val="accent1">
              <w14:alpha w14:val="60000"/>
              <w14:satMod w14:val="175000"/>
            </w14:schemeClr>
          </w14:glow>
        </w:rPr>
      </w:r>
    </w:p>
    <w:p>
      <w:pPr>
        <w:pStyle w:val="ListParagraph"/>
        <w:ind w:left="795" w:hanging="0"/>
        <w:rPr>
          <w:rFonts w:ascii="Arial Black" w:hAnsi="Arial Black"/>
          <w:sz w:val="24"/>
          <w:szCs w:val="24"/>
          <w:lang w:val="en-GB"/>
          <w14:glow w14:rad="228600">
            <w14:schemeClr w14:val="accent1">
              <w14:alpha w14:val="60000"/>
              <w14:satMod w14:val="175000"/>
            </w14:schemeClr>
          </w14:glow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margin">
                  <wp:align>center</wp:align>
                </wp:positionH>
                <wp:positionV relativeFrom="paragraph">
                  <wp:posOffset>2349500</wp:posOffset>
                </wp:positionV>
                <wp:extent cx="6790690" cy="3268980"/>
                <wp:effectExtent l="0" t="0" r="10795" b="27940"/>
                <wp:wrapNone/>
                <wp:docPr id="2" name="Pravokutnik: zaobljeni kutovi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9960" cy="3268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10800000"/>
                        </a:gradFill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ListParagraph"/>
                              <w:rPr>
                                <w:b/>
                                <w:b/>
                                <w:bCs/>
                                <w:color w:val="000000" w:themeColor="text1"/>
                                <w:lang w:val="en-GB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n-GB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NEPOZNATE RIJEČI: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/>
                                <w:bCs/>
                                <w:color w:val="000000" w:themeColor="text1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KROMOSOM- je mjesto na koje  se nalaze geni, na nitastim strukturama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/>
                                <w:bCs/>
                                <w:color w:val="000000" w:themeColor="text1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GENI- su setovi uputa koji kontroliraju rast i funkciju ljudskog tijela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/>
                                <w:bCs/>
                                <w:color w:val="000000" w:themeColor="text1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TRISOMIJA 21- to je jedan od naziva za down sindrom, tako se naziva zato što ima tri kopije 21 kronosoma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/>
                                <w:bCs/>
                                <w:color w:val="000000" w:themeColor="text1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ANOMALIJE- to su poteškoće koje dijete može dobiti pri porodu</w:t>
                            </w:r>
                          </w:p>
                          <w:p>
                            <w:pPr>
                              <w:pStyle w:val="Sadrajokvira"/>
                              <w:jc w:val="center"/>
                              <w:rPr>
                                <w:b/>
                                <w:b/>
                                <w:bCs/>
                                <w:color w:val="000000" w:themeColor="text1"/>
                                <w:lang w:val="en-GB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n-GB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r>
                          </w:p>
                          <w:p>
                            <w:pPr>
                              <w:pStyle w:val="Sadrajokvira"/>
                              <w:spacing w:before="0" w:after="160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/>
        <mc:AlternateContent>
          <mc:Choice Requires="wps">
            <w:drawing>
              <wp:inline distT="0" distB="0" distL="0" distR="0" wp14:anchorId="17C8C559">
                <wp:extent cx="2508885" cy="1882140"/>
                <wp:effectExtent l="228600" t="209550" r="254000" b="271780"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 flipH="1" rot="367800">
                          <a:off x="0" y="0"/>
                          <a:ext cx="2508120" cy="1881360"/>
                        </a:xfrm>
                        <a:prstGeom prst="rect">
                          <a:avLst/>
                        </a:prstGeom>
                        <a:ln w="19044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65000" dir="12862821" dist="49726" kx="195000" ky="145000" rotWithShape="0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360000"/>
                          </a:camera>
                          <a:lightRig dir="t" rig="twoPt">
                            <a:rot lat="0" lon="0" rev="7200000"/>
                          </a:lightRig>
                        </a:scene3d>
                        <a:sp3d contourW="12700">
                          <a:bevelT w="25400" h="19050"/>
                          <a:contourClr>
                            <a:srgbClr val="969696"/>
                          </a:contourClr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t" style="position:absolute;margin-left:7.3pt;margin-top:-158.35pt;width:197.45pt;height:148.1pt;rotation:6;mso-position-vertical:top" wp14:anchorId="17C8C559" type="shapetype_75">
                <v:imagedata r:id="rId4" o:detectmouseclick="t"/>
                <w10:wrap type="none"/>
                <v:stroke color="white" weight="190440" joinstyle="miter" endcap="flat"/>
                <v:shadow on="t" obscured="f" color="black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 wp14:anchorId="100A1AAB">
                <wp:extent cx="1539240" cy="1864995"/>
                <wp:effectExtent l="323850" t="247650" r="366395" b="250825"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538640" cy="1864440"/>
                        </a:xfrm>
                        <a:prstGeom prst="rect">
                          <a:avLst/>
                        </a:prstGeom>
                        <a:ln w="19044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65000" dir="12862821" dist="49726" kx="195000" ky="145000" rotWithShape="0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360000"/>
                          </a:camera>
                          <a:lightRig dir="t" rig="twoPt">
                            <a:rot lat="0" lon="0" rev="7200000"/>
                          </a:lightRig>
                        </a:scene3d>
                        <a:sp3d contourW="12700">
                          <a:bevelT w="25400" h="19050"/>
                          <a:contourClr>
                            <a:srgbClr val="969696"/>
                          </a:contourClr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t" style="position:absolute;margin-left:0pt;margin-top:-146.85pt;width:121.1pt;height:146.75pt;mso-position-vertical:top" wp14:anchorId="100A1AAB" type="shapetype_75">
                <v:imagedata r:id="rId5" o:detectmouseclick="t"/>
                <w10:wrap type="none"/>
                <v:stroke color="white" weight="190440" joinstyle="miter" endcap="flat"/>
                <v:shadow on="t" obscured="f" color="black"/>
              </v:shape>
            </w:pict>
          </mc:Fallback>
        </mc:AlternateContent>
      </w:r>
    </w:p>
    <w:p>
      <w:pPr>
        <w:pStyle w:val="ListParagraph"/>
        <w:spacing w:before="0" w:after="160"/>
        <w:ind w:left="795" w:hanging="0"/>
        <w:contextualSpacing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-454025</wp:posOffset>
                </wp:positionH>
                <wp:positionV relativeFrom="paragraph">
                  <wp:posOffset>3527425</wp:posOffset>
                </wp:positionV>
                <wp:extent cx="5304155" cy="3006090"/>
                <wp:effectExtent l="0" t="0" r="11430" b="24130"/>
                <wp:wrapNone/>
                <wp:docPr id="6" name="Svitak: okomito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300528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0"/>
                        </a:gradFill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jc w:val="center"/>
                              <w:rPr>
                                <w:b/>
                                <w:b/>
                                <w:bCs/>
                                <w:color w:val="000000" w:themeColor="text1"/>
                                <w:lang w:val="en-GB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n-GB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NAPRAVIO/LA: Petra Mihalj</w:t>
                            </w:r>
                          </w:p>
                          <w:p>
                            <w:pPr>
                              <w:pStyle w:val="Sadrajokvira"/>
                              <w:jc w:val="center"/>
                              <w:rPr>
                                <w:b/>
                                <w:b/>
                                <w:bCs/>
                                <w:color w:val="000000" w:themeColor="text1"/>
                                <w:lang w:val="en-GB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n-GB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IZVORI:</w:t>
                            </w:r>
                          </w:p>
                          <w:p>
                            <w:pPr>
                              <w:pStyle w:val="Sadrajokvira"/>
                              <w:jc w:val="center"/>
                              <w:rPr/>
                            </w:pP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>-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hyperlink r:id="rId6">
                              <w:r>
                                <w:rPr>
                                  <w:rStyle w:val="Internetskapoveznica"/>
                                </w:rPr>
                                <w:t>http://www.zajednica-down.hr/o_sind_down/o_sind_down.html</w:t>
                              </w:r>
                            </w:hyperlink>
                          </w:p>
                          <w:p>
                            <w:pPr>
                              <w:pStyle w:val="Sadrajokvira"/>
                              <w:jc w:val="center"/>
                              <w:rPr/>
                            </w:pPr>
                            <w:r>
                              <w:rPr>
                                <w:color w:val="000000" w:themeColor="text1"/>
                              </w:rPr>
                              <w:t>-</w:t>
                            </w:r>
                            <w:r>
                              <w:rPr/>
                              <w:t xml:space="preserve"> </w:t>
                            </w:r>
                            <w:hyperlink r:id="rId7">
                              <w:r>
                                <w:rPr>
                                  <w:rStyle w:val="Internetskapoveznica"/>
                                </w:rPr>
                                <w:t>http://www.eurogentest.org/index.php?id=486</w:t>
                              </w:r>
                            </w:hyperlink>
                          </w:p>
                          <w:p>
                            <w:pPr>
                              <w:pStyle w:val="Sadrajokvira"/>
                              <w:jc w:val="center"/>
                              <w:rPr/>
                            </w:pPr>
                            <w:r>
                              <w:rPr>
                                <w:color w:val="000000" w:themeColor="text1"/>
                              </w:rPr>
                              <w:t>-</w:t>
                            </w:r>
                            <w:r>
                              <w:rPr/>
                              <w:t xml:space="preserve"> </w:t>
                            </w:r>
                            <w:hyperlink r:id="rId8">
                              <w:r>
                                <w:rPr>
                                  <w:rStyle w:val="Internetskapoveznica"/>
                                </w:rPr>
                                <w:t>https://hr.wikipedia.org/wiki/Downov_sindrom</w:t>
                              </w:r>
                            </w:hyperlink>
                          </w:p>
                          <w:p>
                            <w:pPr>
                              <w:pStyle w:val="Sadrajokvira"/>
                              <w:spacing w:before="0" w:after="160"/>
                              <w:jc w:val="center"/>
                              <w:rPr/>
                            </w:pPr>
                            <w:r>
                              <w:rPr>
                                <w:color w:val="000000" w:themeColor="text1"/>
                              </w:rPr>
                              <w:t>-</w:t>
                            </w:r>
                            <w:r>
                              <w:rPr>
                                <w:color w:val="5B9BD5" w:themeColor="accent5"/>
                              </w:rPr>
                              <w:t xml:space="preserve"> </w:t>
                            </w:r>
                            <w:hyperlink r:id="rId9">
                              <w:r>
                                <w:rPr>
                                  <w:rStyle w:val="Internetskapoveznica"/>
                                </w:rPr>
                                <w:t>https://www.udruga-down-obz.hr/sve-o-sindromu-down/</w:t>
                              </w:r>
                            </w:hyperlink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shapetype_97" coordsize="21600,21600" o:spt="97" adj="2700" path="m@1,21600qx@10@11l@1@9qx@12@13qy@14@15l@0@8l@0@1qy@16@17l@6,qx@18@19qy@20@21l@5@0l@5@9qy@22@23xm@4@1qy@24@10qx@25@26qy@27@28xnsem@4@1qy@24@10qx@25@26qy@27@28xm@0@9qy@29@23qx@30@31qy@32@33qx@34@35qy@36@37xnsem@0@8l@0@1qy@16@17l@6,qx@18@19qy@20@21l@5@0l@5@9qy@22@23l@1,21600qx@17@11qy@38@39xm@3,qx@40@19qy@41@21qx@42@43qy@44@45l@4@1m@5@0l@3@0m@1@8qx@12@46qy@14@47l@0@9m@1,21600qx@10@11l@0@8nfe">
                <v:stroke joinstyle="miter"/>
                <v:formulas>
                  <v:f eqn="val #0"/>
                  <v:f eqn="prod @0 1 2"/>
                  <v:f eqn="prod @0 1 4"/>
                  <v:f eqn="sum @0 @1 0"/>
                  <v:f eqn="sum @0 @0 0"/>
                  <v:f eqn="sum width 0 @0"/>
                  <v:f eqn="sum width 0 @1"/>
                  <v:f eqn="sum @5 0 @1"/>
                  <v:f eqn="sum height 0 @0"/>
                  <v:f eqn="sum height 0 @1"/>
                  <v:f eqn="sum @1 @1 0"/>
                  <v:f eqn="sum 0 21600 @1"/>
                  <v:f eqn="sum @2 @1 0"/>
                  <v:f eqn="sum 0 @9 @2"/>
                  <v:f eqn="sum 0 @12 @2"/>
                  <v:f eqn="sum 0 @13 @2"/>
                  <v:f eqn="sum @1 @0 0"/>
                  <v:f eqn="sum 0 @1 @1"/>
                  <v:f eqn="sum @1 @6 0"/>
                  <v:f eqn="sum @1 0 0"/>
                  <v:f eqn="sum 0 @18 @1"/>
                  <v:f eqn="sum @1 @19 0"/>
                  <v:f eqn="sum 0 @5 @1"/>
                  <v:f eqn="sum @1 @9 0"/>
                  <v:f eqn="sum 0 @4 @1"/>
                  <v:f eqn="sum 0 @24 @2"/>
                  <v:f eqn="sum 0 @10 @2"/>
                  <v:f eqn="sum @2 @25 0"/>
                  <v:f eqn="sum 0 @26 @2"/>
                  <v:f eqn="sum 0 @0 @1"/>
                  <v:f eqn="sum 0 @29 @1"/>
                  <v:f eqn="sum 0 @23 @1"/>
                  <v:f eqn="sum @1 @30 0"/>
                  <v:f eqn="sum 0 @31 @1"/>
                  <v:f eqn="sum @2 @32 0"/>
                  <v:f eqn="sum @2 @33 0"/>
                  <v:f eqn="sum 0 @34 @2"/>
                  <v:f eqn="sum @2 @35 0"/>
                  <v:f eqn="sum @1 @17 0"/>
                  <v:f eqn="sum 0 @11 @1"/>
                  <v:f eqn="sum @1 @3 0"/>
                  <v:f eqn="sum 0 @40 @1"/>
                  <v:f eqn="sum 0 @41 @2"/>
                  <v:f eqn="sum 0 @21 @2"/>
                  <v:f eqn="sum @2 @42 0"/>
                  <v:f eqn="sum 0 @43 @2"/>
                  <v:f eqn="sum @2 @8 0"/>
                  <v:f eqn="sum @2 @46 0"/>
                </v:formulas>
                <v:path gradientshapeok="t" o:connecttype="rect" textboxrect="@0,@0,@5,@9"/>
                <v:handles>
                  <v:h position="0,@0"/>
                </v:handles>
              </v:shapetype>
              <v:shape id="shape_0" ID="Svitak: okomito 5" fillcolor="#95acea" stroked="t" style="position:absolute;margin-left:-35.75pt;margin-top:277.75pt;width:417.55pt;height:236.6pt" type="shapetype_97">
                <w10:wrap type="square"/>
                <v:fill o:detectmouseclick="t" color2="#bfcaf0"/>
                <v:stroke color="#325490" weight="12600" joinstyle="miter" endcap="flat"/>
                <v:textbox>
                  <w:txbxContent>
                    <w:p>
                      <w:pPr>
                        <w:pStyle w:val="Sadrajokvira"/>
                        <w:jc w:val="center"/>
                        <w:rPr>
                          <w:b/>
                          <w:b/>
                          <w:bCs/>
                          <w:color w:val="000000" w:themeColor="text1"/>
                          <w:lang w:val="en-GB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lang w:val="en-GB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NAPRAVIO/LA: Petra Mihalj</w:t>
                      </w:r>
                    </w:p>
                    <w:p>
                      <w:pPr>
                        <w:pStyle w:val="Sadrajokvira"/>
                        <w:jc w:val="center"/>
                        <w:rPr>
                          <w:b/>
                          <w:b/>
                          <w:bCs/>
                          <w:color w:val="000000" w:themeColor="text1"/>
                          <w:lang w:val="en-GB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lang w:val="en-GB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IZVORI:</w:t>
                      </w:r>
                    </w:p>
                    <w:p>
                      <w:pPr>
                        <w:pStyle w:val="Sadrajokvira"/>
                        <w:jc w:val="center"/>
                        <w:rPr/>
                      </w:pPr>
                      <w:r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lang w:val="en-GB"/>
                        </w:rPr>
                        <w:t>-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hyperlink r:id="rId10">
                        <w:r>
                          <w:rPr>
                            <w:rStyle w:val="Internetskapoveznica"/>
                          </w:rPr>
                          <w:t>http://www.zajednica-down.hr/o_sind_down/o_sind_down.html</w:t>
                        </w:r>
                      </w:hyperlink>
                    </w:p>
                    <w:p>
                      <w:pPr>
                        <w:pStyle w:val="Sadrajokvira"/>
                        <w:jc w:val="center"/>
                        <w:rPr/>
                      </w:pPr>
                      <w:r>
                        <w:rPr>
                          <w:color w:val="000000" w:themeColor="text1"/>
                        </w:rPr>
                        <w:t>-</w:t>
                      </w:r>
                      <w:r>
                        <w:rPr/>
                        <w:t xml:space="preserve"> </w:t>
                      </w:r>
                      <w:hyperlink r:id="rId11">
                        <w:r>
                          <w:rPr>
                            <w:rStyle w:val="Internetskapoveznica"/>
                          </w:rPr>
                          <w:t>http://www.eurogentest.org/index.php?id=486</w:t>
                        </w:r>
                      </w:hyperlink>
                    </w:p>
                    <w:p>
                      <w:pPr>
                        <w:pStyle w:val="Sadrajokvira"/>
                        <w:jc w:val="center"/>
                        <w:rPr/>
                      </w:pPr>
                      <w:r>
                        <w:rPr>
                          <w:color w:val="000000" w:themeColor="text1"/>
                        </w:rPr>
                        <w:t>-</w:t>
                      </w:r>
                      <w:r>
                        <w:rPr/>
                        <w:t xml:space="preserve"> </w:t>
                      </w:r>
                      <w:hyperlink r:id="rId12">
                        <w:r>
                          <w:rPr>
                            <w:rStyle w:val="Internetskapoveznica"/>
                          </w:rPr>
                          <w:t>https://hr.wikipedia.org/wiki/Downov_sindrom</w:t>
                        </w:r>
                      </w:hyperlink>
                    </w:p>
                    <w:p>
                      <w:pPr>
                        <w:pStyle w:val="Sadrajokvira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000000" w:themeColor="text1"/>
                        </w:rPr>
                        <w:t>-</w:t>
                      </w:r>
                      <w:r>
                        <w:rPr>
                          <w:color w:val="5B9BD5" w:themeColor="accent5"/>
                        </w:rPr>
                        <w:t xml:space="preserve"> </w:t>
                      </w:r>
                      <w:hyperlink r:id="rId13">
                        <w:r>
                          <w:rPr>
                            <w:rStyle w:val="Internetskapoveznica"/>
                          </w:rPr>
                          <w:t>https://www.udruga-down-obz.hr/sve-o-sindromu-down/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Arial Black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o"/>
      <w:lvlJc w:val="left"/>
      <w:pPr>
        <w:ind w:left="795" w:hanging="360"/>
      </w:pPr>
      <w:rPr>
        <w:rFonts w:ascii="Courier New" w:hAnsi="Courier New" w:cs="Courier New" w:hint="default"/>
        <w:sz w:val="16"/>
        <w:rFonts w:cs="Courier New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2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555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16"/>
        <w:rFonts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rFonts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2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hr-H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hr-HR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hr-HR" w:eastAsia="en-US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Internetskapoveznica">
    <w:name w:val="Internetska poveznica"/>
    <w:basedOn w:val="DefaultParagraphFont"/>
    <w:uiPriority w:val="99"/>
    <w:unhideWhenUsed/>
    <w:rsid w:val="00b96a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b96a87"/>
    <w:rPr>
      <w:color w:val="605E5C"/>
      <w:shd w:fill="E1DFDD" w:val="clear"/>
    </w:rPr>
  </w:style>
  <w:style w:type="character" w:styleId="TekstfusnoteChar" w:customStyle="1">
    <w:name w:val="Tekst fusnote Char"/>
    <w:basedOn w:val="DefaultParagraphFont"/>
    <w:link w:val="Tekstfusnote"/>
    <w:uiPriority w:val="99"/>
    <w:semiHidden/>
    <w:qFormat/>
    <w:rsid w:val="00eb76a6"/>
    <w:rPr>
      <w:sz w:val="20"/>
      <w:szCs w:val="20"/>
    </w:rPr>
  </w:style>
  <w:style w:type="character" w:styleId="Sidrofusnote">
    <w:name w:val="Sidro fusnote"/>
    <w:rPr>
      <w:vertAlign w:val="superscript"/>
    </w:rPr>
  </w:style>
  <w:style w:type="character" w:styleId="FootnoteCharacters">
    <w:name w:val="Footnote Characters"/>
    <w:basedOn w:val="DefaultParagraphFont"/>
    <w:uiPriority w:val="99"/>
    <w:semiHidden/>
    <w:unhideWhenUsed/>
    <w:qFormat/>
    <w:rsid w:val="00eb76a6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eb76a6"/>
    <w:rPr>
      <w:color w:val="954F72" w:themeColor="followedHyperlink"/>
      <w:u w:val="single"/>
    </w:rPr>
  </w:style>
  <w:style w:type="character" w:styleId="TekstkrajnjebiljekeChar" w:customStyle="1">
    <w:name w:val="Tekst krajnje bilješke Char"/>
    <w:basedOn w:val="DefaultParagraphFont"/>
    <w:link w:val="Tekstkrajnjebiljeke"/>
    <w:uiPriority w:val="99"/>
    <w:semiHidden/>
    <w:qFormat/>
    <w:rsid w:val="003e61a1"/>
    <w:rPr>
      <w:sz w:val="20"/>
      <w:szCs w:val="20"/>
    </w:rPr>
  </w:style>
  <w:style w:type="character" w:styleId="Sidrozavrnebiljeke">
    <w:name w:val="Sidro završne bilješke"/>
    <w:rPr>
      <w:vertAlign w:val="superscript"/>
    </w:rPr>
  </w:style>
  <w:style w:type="character" w:styleId="EndnoteCharacters">
    <w:name w:val="Endnote Characters"/>
    <w:basedOn w:val="DefaultParagraphFont"/>
    <w:uiPriority w:val="99"/>
    <w:semiHidden/>
    <w:unhideWhenUsed/>
    <w:qFormat/>
    <w:rsid w:val="003e61a1"/>
    <w:rPr>
      <w:vertAlign w:val="superscript"/>
    </w:rPr>
  </w:style>
  <w:style w:type="character" w:styleId="ListLabel1">
    <w:name w:val="ListLabel 1"/>
    <w:qFormat/>
    <w:rPr>
      <w:rFonts w:ascii="Arial Black" w:hAnsi="Arial Black" w:cs="Courier New"/>
      <w:sz w:val="16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ascii="Arial Black" w:hAnsi="Arial Black" w:cs="Courier New"/>
      <w:sz w:val="16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  <w:b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/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b96a87"/>
    <w:pPr>
      <w:spacing w:before="0" w:after="160"/>
      <w:ind w:left="720" w:hanging="0"/>
      <w:contextualSpacing/>
    </w:pPr>
    <w:rPr/>
  </w:style>
  <w:style w:type="paragraph" w:styleId="Fusnota">
    <w:name w:val="Footnote Text"/>
    <w:basedOn w:val="Normal"/>
    <w:link w:val="TekstfusnoteChar"/>
    <w:uiPriority w:val="99"/>
    <w:semiHidden/>
    <w:unhideWhenUsed/>
    <w:rsid w:val="00eb76a6"/>
    <w:pPr>
      <w:spacing w:lineRule="auto" w:line="240" w:before="0" w:after="0"/>
    </w:pPr>
    <w:rPr>
      <w:sz w:val="20"/>
      <w:szCs w:val="20"/>
    </w:rPr>
  </w:style>
  <w:style w:type="paragraph" w:styleId="Zavrnabiljeka">
    <w:name w:val="Endnote Text"/>
    <w:basedOn w:val="Normal"/>
    <w:link w:val="TekstkrajnjebiljekeChar"/>
    <w:uiPriority w:val="99"/>
    <w:semiHidden/>
    <w:unhideWhenUsed/>
    <w:rsid w:val="003e61a1"/>
    <w:pPr>
      <w:spacing w:lineRule="auto" w:line="240" w:before="0" w:after="0"/>
    </w:pPr>
    <w:rPr>
      <w:sz w:val="20"/>
      <w:szCs w:val="20"/>
    </w:rPr>
  </w:style>
  <w:style w:type="paragraph" w:styleId="Sadrajokvira">
    <w:name w:val="Sadržaj okvira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Reetkatablice">
    <w:name w:val="Table Grid"/>
    <w:basedOn w:val="Obinatablica"/>
    <w:uiPriority w:val="39"/>
    <w:rsid w:val="002e45e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hyperlink" Target="http://www.zajednica-down.hr/o_sind_down/o_sind_down.html" TargetMode="External"/><Relationship Id="rId7" Type="http://schemas.openxmlformats.org/officeDocument/2006/relationships/hyperlink" Target="http://www.eurogentest.org/index.php?id=486" TargetMode="External"/><Relationship Id="rId8" Type="http://schemas.openxmlformats.org/officeDocument/2006/relationships/hyperlink" Target="https://hr.wikipedia.org/wiki/Downov_sindrom" TargetMode="External"/><Relationship Id="rId9" Type="http://schemas.openxmlformats.org/officeDocument/2006/relationships/hyperlink" Target="https://www.udruga-down-obz.hr/sve-o-sindromu-down/" TargetMode="External"/><Relationship Id="rId10" Type="http://schemas.openxmlformats.org/officeDocument/2006/relationships/hyperlink" Target="http://www.zajednica-down.hr/o_sind_down/o_sind_down.html" TargetMode="External"/><Relationship Id="rId11" Type="http://schemas.openxmlformats.org/officeDocument/2006/relationships/hyperlink" Target="http://www.eurogentest.org/index.php?id=486" TargetMode="External"/><Relationship Id="rId12" Type="http://schemas.openxmlformats.org/officeDocument/2006/relationships/hyperlink" Target="https://hr.wikipedia.org/wiki/Downov_sindrom" TargetMode="External"/><Relationship Id="rId13" Type="http://schemas.openxmlformats.org/officeDocument/2006/relationships/hyperlink" Target="https://www.udruga-down-obz.hr/sve-o-sindromu-down/" TargetMode="External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<Relationship Id="rId1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33C6C7-0056-4D9C-8EB6-D1D960E71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Application>LibreOffice/6.2.5.2$Windows_X86_64 LibreOffice_project/1ec314fa52f458adc18c4f025c545a4e8b22c159</Application>
  <Pages>2</Pages>
  <Words>331</Words>
  <Characters>1839</Characters>
  <CharactersWithSpaces>2167</CharactersWithSpaces>
  <Paragraphs>33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2020-03-22T13:21:00Z</dcterms:created>
  <dc:creator>User</dc:creator>
  <dc:description/>
  <dc:language>hr-HR</dc:language>
  <cp:lastModifiedBy>User</cp:lastModifiedBy>
  <dcterms:modified xsi:type="dcterms:W3CDTF">2020-03-22T16:03:00Z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